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5F54E05A"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sidR="004F04C8">
        <w:rPr>
          <w:rFonts w:ascii="Arial" w:eastAsia="MS Mincho" w:hAnsi="Arial" w:cs="Arial"/>
          <w:b/>
          <w:sz w:val="24"/>
          <w:szCs w:val="24"/>
          <w:lang w:val="en-US"/>
        </w:rPr>
        <w:t>4</w:t>
      </w:r>
      <w:r w:rsidR="009A26F3">
        <w:rPr>
          <w:rFonts w:ascii="Arial" w:eastAsia="MS Mincho" w:hAnsi="Arial" w:cs="Arial"/>
          <w:b/>
          <w:sz w:val="24"/>
          <w:szCs w:val="24"/>
          <w:lang w:val="en-US"/>
        </w:rPr>
        <w:t xml:space="preserve">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w:t>
      </w:r>
      <w:r w:rsidR="004F04C8">
        <w:rPr>
          <w:rFonts w:ascii="Arial" w:eastAsia="MS Mincho" w:hAnsi="Arial" w:cs="Arial"/>
          <w:b/>
          <w:sz w:val="24"/>
          <w:szCs w:val="24"/>
          <w:lang w:val="en-US"/>
        </w:rPr>
        <w:t>5</w:t>
      </w:r>
      <w:r w:rsidR="009319CE">
        <w:rPr>
          <w:rFonts w:ascii="Arial" w:eastAsia="MS Mincho" w:hAnsi="Arial" w:cs="Arial"/>
          <w:b/>
          <w:sz w:val="24"/>
          <w:szCs w:val="24"/>
          <w:lang w:val="en-US"/>
        </w:rPr>
        <w:t>01593</w:t>
      </w:r>
    </w:p>
    <w:p w14:paraId="654879EC" w14:textId="0F6CC943" w:rsidR="002A1D39" w:rsidRPr="004F04C8" w:rsidRDefault="00C80DD2" w:rsidP="000D06B3">
      <w:pPr>
        <w:pStyle w:val="a3"/>
        <w:tabs>
          <w:tab w:val="right" w:pos="9781"/>
          <w:tab w:val="right" w:pos="13323"/>
        </w:tabs>
        <w:jc w:val="both"/>
        <w:outlineLvl w:val="0"/>
        <w:rPr>
          <w:rFonts w:eastAsia="宋体"/>
          <w:sz w:val="24"/>
          <w:lang w:val="en-US" w:eastAsia="zh-CN"/>
        </w:rPr>
      </w:pPr>
      <w:bookmarkStart w:id="2" w:name="_Hlk181093455"/>
      <w:r>
        <w:rPr>
          <w:rFonts w:ascii="Arial" w:eastAsia="宋体" w:hAnsi="Arial" w:cs="Arial"/>
          <w:b/>
          <w:sz w:val="24"/>
          <w:szCs w:val="24"/>
          <w:lang w:val="en-US" w:eastAsia="zh-CN"/>
        </w:rPr>
        <w:t>Athens</w:t>
      </w:r>
      <w:r w:rsidR="00B61E2A">
        <w:rPr>
          <w:rFonts w:ascii="Arial" w:eastAsia="宋体" w:hAnsi="Arial" w:cs="Arial"/>
          <w:b/>
          <w:sz w:val="24"/>
          <w:szCs w:val="24"/>
          <w:lang w:eastAsia="zh-CN"/>
        </w:rPr>
        <w:t>,</w:t>
      </w:r>
      <w:r w:rsidR="00B61E2A" w:rsidRPr="00A01738">
        <w:rPr>
          <w:rFonts w:ascii="Arial" w:eastAsia="宋体" w:hAnsi="Arial" w:cs="Arial"/>
          <w:b/>
          <w:sz w:val="24"/>
          <w:szCs w:val="24"/>
          <w:lang w:eastAsia="zh-CN"/>
        </w:rPr>
        <w:t xml:space="preserve"> </w:t>
      </w:r>
      <w:r>
        <w:rPr>
          <w:rFonts w:ascii="Arial" w:eastAsia="宋体" w:hAnsi="Arial" w:cs="Arial"/>
          <w:b/>
          <w:sz w:val="24"/>
          <w:szCs w:val="24"/>
          <w:lang w:eastAsia="zh-CN"/>
        </w:rPr>
        <w:t>GR</w:t>
      </w:r>
      <w:r w:rsidR="00B61E2A">
        <w:rPr>
          <w:rFonts w:ascii="Arial" w:eastAsia="宋体" w:hAnsi="Arial" w:cs="Arial"/>
          <w:b/>
          <w:sz w:val="24"/>
          <w:szCs w:val="24"/>
          <w:lang w:eastAsia="zh-CN"/>
        </w:rPr>
        <w:t>, 1</w:t>
      </w:r>
      <w:r>
        <w:rPr>
          <w:rFonts w:ascii="Arial" w:eastAsia="宋体" w:hAnsi="Arial" w:cs="Arial"/>
          <w:b/>
          <w:sz w:val="24"/>
          <w:szCs w:val="24"/>
          <w:lang w:eastAsia="zh-CN"/>
        </w:rPr>
        <w:t>7</w:t>
      </w:r>
      <w:r w:rsidR="00B61E2A" w:rsidRPr="0052514D">
        <w:rPr>
          <w:rFonts w:ascii="Arial" w:eastAsia="宋体" w:hAnsi="Arial" w:cs="Arial"/>
          <w:b/>
          <w:sz w:val="24"/>
          <w:szCs w:val="24"/>
          <w:vertAlign w:val="superscript"/>
          <w:lang w:eastAsia="zh-CN"/>
        </w:rPr>
        <w:t>th</w:t>
      </w:r>
      <w:r w:rsidR="00B61E2A" w:rsidRPr="0052514D">
        <w:rPr>
          <w:rFonts w:ascii="Arial" w:eastAsia="宋体" w:hAnsi="Arial" w:cs="Arial"/>
          <w:b/>
          <w:sz w:val="24"/>
          <w:szCs w:val="24"/>
          <w:lang w:eastAsia="zh-CN"/>
        </w:rPr>
        <w:t xml:space="preserve"> – </w:t>
      </w:r>
      <w:r w:rsidR="00B61E2A">
        <w:rPr>
          <w:rFonts w:ascii="Arial" w:eastAsia="宋体" w:hAnsi="Arial" w:cs="Arial"/>
          <w:b/>
          <w:sz w:val="24"/>
          <w:szCs w:val="24"/>
          <w:lang w:eastAsia="zh-CN"/>
        </w:rPr>
        <w:t>2</w:t>
      </w:r>
      <w:r>
        <w:rPr>
          <w:rFonts w:ascii="Arial" w:eastAsia="宋体" w:hAnsi="Arial" w:cs="Arial"/>
          <w:b/>
          <w:sz w:val="24"/>
          <w:szCs w:val="24"/>
          <w:lang w:eastAsia="zh-CN"/>
        </w:rPr>
        <w:t>1</w:t>
      </w:r>
      <w:r>
        <w:rPr>
          <w:rFonts w:ascii="Arial" w:eastAsia="宋体" w:hAnsi="Arial" w:cs="Arial"/>
          <w:b/>
          <w:sz w:val="24"/>
          <w:szCs w:val="24"/>
          <w:vertAlign w:val="superscript"/>
          <w:lang w:eastAsia="zh-CN"/>
        </w:rPr>
        <w:t>st</w:t>
      </w:r>
      <w:r w:rsidR="00B61E2A">
        <w:rPr>
          <w:rFonts w:ascii="Arial" w:eastAsia="宋体" w:hAnsi="Arial" w:cs="Arial"/>
          <w:b/>
          <w:sz w:val="24"/>
          <w:szCs w:val="24"/>
          <w:lang w:eastAsia="zh-CN"/>
        </w:rPr>
        <w:t xml:space="preserve"> </w:t>
      </w:r>
      <w:r w:rsidR="00A31D3B" w:rsidRPr="00F542A0">
        <w:rPr>
          <w:rFonts w:ascii="Arial" w:eastAsia="宋体" w:hAnsi="Arial" w:cs="Arial"/>
          <w:b/>
          <w:sz w:val="24"/>
          <w:szCs w:val="24"/>
          <w:lang w:eastAsia="zh-CN"/>
        </w:rPr>
        <w:t>February</w:t>
      </w:r>
      <w:r w:rsidR="00B61E2A" w:rsidRPr="0052514D">
        <w:rPr>
          <w:rFonts w:ascii="Arial" w:eastAsia="宋体" w:hAnsi="Arial" w:cs="Arial"/>
          <w:b/>
          <w:sz w:val="24"/>
          <w:szCs w:val="24"/>
          <w:lang w:eastAsia="zh-CN"/>
        </w:rPr>
        <w:t>, 202</w:t>
      </w:r>
      <w:bookmarkEnd w:id="2"/>
      <w:r w:rsidR="00235876">
        <w:rPr>
          <w:rFonts w:ascii="Arial" w:eastAsia="宋体" w:hAnsi="Arial" w:cs="Arial"/>
          <w:b/>
          <w:sz w:val="24"/>
          <w:szCs w:val="24"/>
          <w:lang w:eastAsia="zh-CN"/>
        </w:rPr>
        <w:t>5</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C1EF09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33B13" w:rsidRPr="00833B13">
        <w:rPr>
          <w:rFonts w:ascii="Arial" w:hAnsi="Arial" w:cs="Arial"/>
          <w:sz w:val="22"/>
        </w:rPr>
        <w:t>Discussion on maintenance of RRM requirements for R18 NR_Mob_enh2</w:t>
      </w:r>
    </w:p>
    <w:p w14:paraId="0BF78C31" w14:textId="3F9F253C"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C2157F">
        <w:rPr>
          <w:rFonts w:ascii="Arial" w:hAnsi="Arial" w:cs="Arial"/>
          <w:sz w:val="22"/>
          <w:lang w:val="en-US"/>
        </w:rPr>
        <w:t>5.23.1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729CD5CD" w:rsidR="00902E80"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w:t>
      </w:r>
      <w:r w:rsidR="006933C2">
        <w:rPr>
          <w:rFonts w:eastAsiaTheme="minorEastAsia"/>
          <w:lang w:eastAsia="zh-CN"/>
        </w:rPr>
        <w:t>3</w:t>
      </w:r>
      <w:r>
        <w:rPr>
          <w:rFonts w:eastAsiaTheme="minorEastAsia"/>
          <w:lang w:eastAsia="zh-CN"/>
        </w:rPr>
        <w:t>, the WF and LS</w:t>
      </w:r>
      <w:r w:rsidR="001615C8">
        <w:rPr>
          <w:rFonts w:eastAsiaTheme="minorEastAsia"/>
          <w:lang w:eastAsia="zh-CN"/>
        </w:rPr>
        <w:t>s</w:t>
      </w:r>
      <w:r>
        <w:rPr>
          <w:rFonts w:eastAsiaTheme="minorEastAsia"/>
          <w:lang w:eastAsia="zh-CN"/>
        </w:rPr>
        <w:t xml:space="preserve"> to RAN2 [1], [2]</w:t>
      </w:r>
      <w:r w:rsidR="00A44C3D">
        <w:rPr>
          <w:rFonts w:eastAsiaTheme="minorEastAsia"/>
          <w:lang w:eastAsia="zh-CN"/>
        </w:rPr>
        <w:t>,</w:t>
      </w:r>
      <w:r w:rsidR="009157D5">
        <w:rPr>
          <w:rFonts w:eastAsiaTheme="minorEastAsia"/>
          <w:lang w:eastAsia="zh-CN"/>
        </w:rPr>
        <w:t xml:space="preserve"> [3]</w:t>
      </w:r>
      <w:r>
        <w:rPr>
          <w:rFonts w:eastAsiaTheme="minorEastAsia"/>
          <w:lang w:eastAsia="zh-CN"/>
        </w:rPr>
        <w:t xml:space="preserve"> are approved.</w:t>
      </w:r>
      <w:r w:rsidR="00F42661">
        <w:rPr>
          <w:rFonts w:eastAsiaTheme="minorEastAsia"/>
          <w:lang w:eastAsia="zh-CN"/>
        </w:rPr>
        <w:t xml:space="preserve"> Moreover, the following </w:t>
      </w:r>
      <w:r w:rsidR="006827A9">
        <w:rPr>
          <w:rFonts w:eastAsiaTheme="minorEastAsia"/>
          <w:lang w:eastAsia="zh-CN"/>
        </w:rPr>
        <w:t xml:space="preserve">agreement </w:t>
      </w:r>
      <w:r w:rsidR="00F42661">
        <w:rPr>
          <w:rFonts w:eastAsiaTheme="minorEastAsia"/>
          <w:lang w:eastAsia="zh-CN"/>
        </w:rPr>
        <w:t>is captured in the chairman notes.</w:t>
      </w:r>
    </w:p>
    <w:p w14:paraId="52503F88" w14:textId="1B4BCFD1" w:rsidR="00F42661" w:rsidRPr="006F5D4C" w:rsidRDefault="00EF6F64" w:rsidP="006F5D4C">
      <w:pPr>
        <w:snapToGrid w:val="0"/>
        <w:spacing w:after="120"/>
        <w:rPr>
          <w:bCs/>
          <w:sz w:val="21"/>
          <w:szCs w:val="21"/>
          <w:lang w:eastAsia="x-none"/>
        </w:rPr>
      </w:pPr>
      <w:r w:rsidRPr="0076792F">
        <w:rPr>
          <w:bCs/>
          <w:sz w:val="21"/>
          <w:szCs w:val="21"/>
          <w:highlight w:val="green"/>
          <w:lang w:eastAsia="x-none"/>
        </w:rPr>
        <w:t>Agreement: Conclude FG 39-3-3 and FG 39-3-5 in Issue 1-4-3 (</w:t>
      </w:r>
      <w:r w:rsidRPr="0076792F">
        <w:rPr>
          <w:sz w:val="21"/>
          <w:szCs w:val="21"/>
          <w:highlight w:val="green"/>
          <w:lang w:eastAsia="ko-KR"/>
        </w:rPr>
        <w:t>Clarification on LTM L1-RSRP related capabilities</w:t>
      </w:r>
      <w:r w:rsidRPr="0076792F">
        <w:rPr>
          <w:bCs/>
          <w:sz w:val="21"/>
          <w:szCs w:val="21"/>
          <w:highlight w:val="green"/>
          <w:lang w:eastAsia="x-none"/>
        </w:rPr>
        <w:t>) in the next meeting.</w:t>
      </w:r>
      <w:r w:rsidRPr="0076792F">
        <w:rPr>
          <w:bCs/>
          <w:sz w:val="21"/>
          <w:szCs w:val="21"/>
          <w:lang w:eastAsia="x-none"/>
        </w:rPr>
        <w:t xml:space="preserve"> </w:t>
      </w:r>
    </w:p>
    <w:p w14:paraId="04739198" w14:textId="7C25E594" w:rsidR="00283762" w:rsidRDefault="00283762" w:rsidP="00902E80">
      <w:pPr>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 xml:space="preserve">dditionally, in this meeting, </w:t>
      </w:r>
      <w:r w:rsidR="008D4558">
        <w:rPr>
          <w:rFonts w:eastAsiaTheme="minorEastAsia"/>
          <w:lang w:eastAsia="zh-CN"/>
        </w:rPr>
        <w:t>one</w:t>
      </w:r>
      <w:r>
        <w:rPr>
          <w:rFonts w:eastAsiaTheme="minorEastAsia"/>
          <w:lang w:eastAsia="zh-CN"/>
        </w:rPr>
        <w:t xml:space="preserve"> LS from RAN1 is received [4].</w:t>
      </w:r>
    </w:p>
    <w:p w14:paraId="04AAE990" w14:textId="63A3229B"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D36171" w:rsidRPr="00D36171">
        <w:rPr>
          <w:rFonts w:eastAsiaTheme="minorEastAsia"/>
          <w:lang w:eastAsia="zh-CN"/>
        </w:rPr>
        <w:t>maintenance of RRM requirements for R18 NR_Mob_enh2</w:t>
      </w:r>
      <w:r>
        <w:rPr>
          <w:rFonts w:eastAsiaTheme="minorEastAsia"/>
          <w:lang w:eastAsia="zh-CN"/>
        </w:rPr>
        <w:t>.</w:t>
      </w:r>
    </w:p>
    <w:p w14:paraId="7AF35C04" w14:textId="77777777" w:rsidR="00C201B7" w:rsidRPr="007957E4" w:rsidRDefault="00C201B7" w:rsidP="00C201B7">
      <w:pPr>
        <w:pStyle w:val="1"/>
        <w:rPr>
          <w:rFonts w:eastAsia="宋体"/>
          <w:lang w:eastAsia="zh-CN"/>
        </w:rPr>
      </w:pPr>
      <w:r w:rsidRPr="00C96D46">
        <w:rPr>
          <w:rFonts w:eastAsia="宋体"/>
          <w:lang w:eastAsia="zh-CN"/>
        </w:rPr>
        <w:t>Discussion</w:t>
      </w:r>
      <w:r>
        <w:rPr>
          <w:rFonts w:eastAsia="宋体"/>
          <w:lang w:eastAsia="zh-CN"/>
        </w:rPr>
        <w:t xml:space="preserve"> </w:t>
      </w:r>
      <w:r>
        <w:rPr>
          <w:rFonts w:eastAsia="宋体" w:hint="eastAsia"/>
          <w:lang w:eastAsia="zh-CN"/>
        </w:rPr>
        <w:t>on</w:t>
      </w:r>
      <w:r>
        <w:rPr>
          <w:rFonts w:eastAsia="宋体"/>
          <w:lang w:eastAsia="zh-CN"/>
        </w:rPr>
        <w:t xml:space="preserve"> core part maintenance</w:t>
      </w:r>
    </w:p>
    <w:p w14:paraId="651E061A" w14:textId="77777777" w:rsidR="00C201B7" w:rsidRPr="00E0118B" w:rsidRDefault="00C201B7" w:rsidP="00C201B7">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clarification on serving cell L1 measurement in LTM&gt;</w:t>
      </w:r>
    </w:p>
    <w:p w14:paraId="55118648" w14:textId="5C3A03DF" w:rsidR="003F419A" w:rsidRPr="00D655D3" w:rsidRDefault="004306B4"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RAN4 #1</w:t>
      </w:r>
      <w:r>
        <w:rPr>
          <w:rFonts w:eastAsia="宋体"/>
          <w:lang w:eastAsia="zh-CN"/>
        </w:rPr>
        <w:t>13</w:t>
      </w:r>
      <w:r w:rsidR="003F419A">
        <w:rPr>
          <w:rFonts w:eastAsia="宋体"/>
          <w:lang w:eastAsia="zh-CN"/>
        </w:rPr>
        <w:t>, the follow issue</w:t>
      </w:r>
      <w:r w:rsidR="0051458E">
        <w:rPr>
          <w:rFonts w:eastAsia="宋体"/>
          <w:lang w:eastAsia="zh-CN"/>
        </w:rPr>
        <w:t>s</w:t>
      </w:r>
      <w:r w:rsidR="003F419A">
        <w:rPr>
          <w:rFonts w:eastAsia="宋体"/>
          <w:lang w:eastAsia="zh-CN"/>
        </w:rPr>
        <w:t xml:space="preserve"> </w:t>
      </w:r>
      <w:r w:rsidR="0051458E">
        <w:rPr>
          <w:rFonts w:eastAsia="宋体"/>
          <w:lang w:eastAsia="zh-CN"/>
        </w:rPr>
        <w:t>are</w:t>
      </w:r>
      <w:r w:rsidR="003F419A">
        <w:rPr>
          <w:rFonts w:eastAsia="宋体"/>
          <w:lang w:eastAsia="zh-CN"/>
        </w:rPr>
        <w:t xml:space="preserve"> discussed and the agreements are achieved as follows.</w:t>
      </w:r>
    </w:p>
    <w:tbl>
      <w:tblPr>
        <w:tblStyle w:val="ae"/>
        <w:tblW w:w="0" w:type="auto"/>
        <w:tblLook w:val="04A0" w:firstRow="1" w:lastRow="0" w:firstColumn="1" w:lastColumn="0" w:noHBand="0" w:noVBand="1"/>
      </w:tblPr>
      <w:tblGrid>
        <w:gridCol w:w="9631"/>
      </w:tblGrid>
      <w:tr w:rsidR="003F419A" w:rsidRPr="00C86698" w14:paraId="553F5FBA" w14:textId="77777777" w:rsidTr="00765295">
        <w:tc>
          <w:tcPr>
            <w:tcW w:w="9631" w:type="dxa"/>
          </w:tcPr>
          <w:p w14:paraId="21D5FB53" w14:textId="77777777" w:rsidR="00ED3A9B" w:rsidRDefault="00ED3A9B" w:rsidP="00ED3A9B">
            <w:pPr>
              <w:spacing w:afterLines="50" w:after="120"/>
              <w:rPr>
                <w:b/>
                <w:u w:val="single"/>
              </w:rPr>
            </w:pPr>
            <w:r>
              <w:rPr>
                <w:b/>
                <w:u w:val="single"/>
              </w:rPr>
              <w:t>Issue 1-2-1: Spec organization</w:t>
            </w:r>
          </w:p>
          <w:p w14:paraId="29177253" w14:textId="77777777" w:rsidR="00ED3A9B" w:rsidRDefault="00ED3A9B" w:rsidP="00ED3A9B">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Pr>
                <w:b/>
              </w:rPr>
              <w:t>Agreement</w:t>
            </w:r>
            <w:r>
              <w:rPr>
                <w:rFonts w:eastAsia="宋体"/>
                <w:b/>
                <w:bCs/>
                <w:szCs w:val="24"/>
              </w:rPr>
              <w:t xml:space="preserve"> </w:t>
            </w:r>
            <w:r>
              <w:rPr>
                <w:rFonts w:eastAsia="PMingLiU"/>
                <w:szCs w:val="24"/>
                <w:lang w:eastAsia="zh-TW"/>
              </w:rPr>
              <w:t xml:space="preserve">&gt; </w:t>
            </w:r>
            <w:r>
              <w:rPr>
                <w:rFonts w:eastAsia="宋体"/>
                <w:szCs w:val="24"/>
                <w:lang w:eastAsia="zh-CN"/>
              </w:rPr>
              <w:t>Conclude the issue in RAN4#114:</w:t>
            </w:r>
          </w:p>
          <w:p w14:paraId="0389B0F6" w14:textId="77777777" w:rsidR="00ED3A9B" w:rsidRDefault="00ED3A9B" w:rsidP="00ED3A9B">
            <w:pPr>
              <w:pStyle w:val="ab"/>
              <w:numPr>
                <w:ilvl w:val="1"/>
                <w:numId w:val="15"/>
              </w:numPr>
              <w:overflowPunct/>
              <w:autoSpaceDE/>
              <w:adjustRightInd/>
              <w:spacing w:after="120"/>
              <w:ind w:left="1440"/>
              <w:contextualSpacing w:val="0"/>
              <w:textAlignment w:val="auto"/>
              <w:rPr>
                <w:szCs w:val="24"/>
                <w:lang w:eastAsia="zh-CN"/>
              </w:rPr>
            </w:pPr>
            <w:r>
              <w:rPr>
                <w:szCs w:val="24"/>
                <w:lang w:eastAsia="zh-CN"/>
              </w:rPr>
              <w:t xml:space="preserve">Option 1 (vivo): </w:t>
            </w:r>
          </w:p>
          <w:p w14:paraId="54567E2F" w14:textId="77777777" w:rsidR="00ED3A9B" w:rsidRDefault="00ED3A9B" w:rsidP="00ED3A9B">
            <w:pPr>
              <w:pStyle w:val="ab"/>
              <w:numPr>
                <w:ilvl w:val="2"/>
                <w:numId w:val="15"/>
              </w:numPr>
              <w:ind w:left="1800"/>
              <w:contextualSpacing w:val="0"/>
              <w:textAlignment w:val="auto"/>
              <w:rPr>
                <w:szCs w:val="24"/>
                <w:lang w:eastAsia="zh-CN"/>
              </w:rPr>
            </w:pPr>
            <w:r>
              <w:rPr>
                <w:szCs w:val="24"/>
                <w:lang w:eastAsia="zh-CN"/>
              </w:rPr>
              <w:t>Although same UE behaviour on L1-RSRP measurement for current serving cell is assumed from RRM requirements perspective, no matter it is configured by either CSI-</w:t>
            </w:r>
            <w:proofErr w:type="spellStart"/>
            <w:r>
              <w:rPr>
                <w:szCs w:val="24"/>
                <w:lang w:eastAsia="zh-CN"/>
              </w:rPr>
              <w:t>ResourceConfig</w:t>
            </w:r>
            <w:proofErr w:type="spellEnd"/>
            <w:r>
              <w:rPr>
                <w:szCs w:val="24"/>
                <w:lang w:eastAsia="zh-CN"/>
              </w:rPr>
              <w:t xml:space="preserve"> under </w:t>
            </w:r>
            <w:proofErr w:type="spellStart"/>
            <w:r>
              <w:rPr>
                <w:szCs w:val="24"/>
                <w:lang w:eastAsia="zh-CN"/>
              </w:rPr>
              <w:t>csi-MeasConfig</w:t>
            </w:r>
            <w:proofErr w:type="spellEnd"/>
            <w:r>
              <w:rPr>
                <w:szCs w:val="24"/>
                <w:lang w:eastAsia="zh-CN"/>
              </w:rPr>
              <w:t xml:space="preserve"> or LTM-CSI-ResourceConfig-r18 under ltm-Config-r18, it is still proposed to capture LTM L1 measurement on serving cell in clause 9.14 of TS 38.133, so as to better differentiate UE support of either rxTimingDiff-r18 or multiCellL1-measRTD-greaterThan-CP-r18.</w:t>
            </w:r>
          </w:p>
          <w:p w14:paraId="1533A4BC" w14:textId="77777777" w:rsidR="00ED3A9B" w:rsidRDefault="00ED3A9B" w:rsidP="00ED3A9B">
            <w:pPr>
              <w:pStyle w:val="ab"/>
              <w:numPr>
                <w:ilvl w:val="2"/>
                <w:numId w:val="15"/>
              </w:numPr>
              <w:ind w:left="1800"/>
              <w:contextualSpacing w:val="0"/>
              <w:textAlignment w:val="auto"/>
              <w:rPr>
                <w:szCs w:val="24"/>
                <w:lang w:eastAsia="zh-CN"/>
              </w:rPr>
            </w:pPr>
            <w:r>
              <w:rPr>
                <w:szCs w:val="24"/>
                <w:lang w:eastAsia="zh-CN"/>
              </w:rPr>
              <w:t>To better capture UE capabilities related to the max number of layers/cells/resource UE can measure under LTM configurations, LTM related serving cell L1 measurement shall be captured under 9.14.</w:t>
            </w:r>
          </w:p>
          <w:p w14:paraId="79437F62" w14:textId="77777777" w:rsidR="00ED3A9B" w:rsidRPr="007C46B4" w:rsidRDefault="00ED3A9B" w:rsidP="00ED3A9B">
            <w:pPr>
              <w:pStyle w:val="ab"/>
              <w:numPr>
                <w:ilvl w:val="2"/>
                <w:numId w:val="15"/>
              </w:numPr>
              <w:ind w:left="1800"/>
              <w:contextualSpacing w:val="0"/>
              <w:textAlignment w:val="auto"/>
              <w:rPr>
                <w:bCs/>
                <w:szCs w:val="24"/>
                <w:lang w:eastAsia="zh-CN"/>
              </w:rPr>
            </w:pPr>
            <w:r>
              <w:rPr>
                <w:rFonts w:eastAsiaTheme="minorEastAsia"/>
                <w:bCs/>
                <w:color w:val="000000"/>
                <w:lang w:eastAsia="zh-CN"/>
              </w:rPr>
              <w:t xml:space="preserve">Capture all intra-frequency LTM L1 measurement requirements, including serving cell L1 measurement requirements if counted as LTM L1 measurement, in 9.14. The impact to serving cell L1 measurement, which is configured by </w:t>
            </w:r>
            <w:r>
              <w:rPr>
                <w:rFonts w:eastAsiaTheme="minorEastAsia"/>
                <w:bCs/>
                <w:i/>
                <w:color w:val="000000"/>
                <w:lang w:eastAsia="zh-CN"/>
              </w:rPr>
              <w:t>CSI-</w:t>
            </w:r>
            <w:proofErr w:type="spellStart"/>
            <w:r>
              <w:rPr>
                <w:rFonts w:eastAsiaTheme="minorEastAsia"/>
                <w:bCs/>
                <w:i/>
                <w:color w:val="000000"/>
                <w:lang w:eastAsia="zh-CN"/>
              </w:rPr>
              <w:t>ResourceConfig</w:t>
            </w:r>
            <w:proofErr w:type="spellEnd"/>
            <w:r>
              <w:rPr>
                <w:rFonts w:eastAsiaTheme="minorEastAsia"/>
                <w:bCs/>
                <w:color w:val="000000"/>
                <w:lang w:eastAsia="zh-CN"/>
              </w:rPr>
              <w:t>, due to Rx beam sharing with neighbour cell LTM L1 measurement is captured by P</w:t>
            </w:r>
            <w:r>
              <w:rPr>
                <w:rFonts w:eastAsiaTheme="minorEastAsia"/>
                <w:bCs/>
                <w:color w:val="000000"/>
                <w:vertAlign w:val="subscript"/>
                <w:lang w:eastAsia="zh-CN"/>
              </w:rPr>
              <w:t>L1_sharing</w:t>
            </w:r>
            <w:r>
              <w:rPr>
                <w:rFonts w:eastAsiaTheme="minorEastAsia"/>
                <w:bCs/>
                <w:color w:val="000000"/>
                <w:lang w:eastAsia="zh-CN"/>
              </w:rPr>
              <w:t xml:space="preserve"> in 9.5.4.1.</w:t>
            </w:r>
          </w:p>
          <w:p w14:paraId="503A45D9" w14:textId="77777777" w:rsidR="001D062A" w:rsidRDefault="001D062A" w:rsidP="00F01800">
            <w:pPr>
              <w:spacing w:afterLines="50" w:after="120"/>
              <w:rPr>
                <w:b/>
                <w:u w:val="single"/>
              </w:rPr>
            </w:pPr>
          </w:p>
          <w:p w14:paraId="473A10D9" w14:textId="2E60BCDD" w:rsidR="00F01800" w:rsidRDefault="00F01800" w:rsidP="00F01800">
            <w:pPr>
              <w:spacing w:afterLines="50" w:after="120"/>
              <w:rPr>
                <w:u w:val="single"/>
              </w:rPr>
            </w:pPr>
            <w:r>
              <w:rPr>
                <w:b/>
                <w:u w:val="single"/>
              </w:rPr>
              <w:t>Issue 1-4</w:t>
            </w:r>
            <w:r>
              <w:rPr>
                <w:b/>
                <w:u w:val="single"/>
                <w:lang w:eastAsia="ko-KR"/>
              </w:rPr>
              <w:t>-3: Clarification on LTM L1-RSRP related capabilities</w:t>
            </w:r>
          </w:p>
          <w:p w14:paraId="19A539EA" w14:textId="77777777" w:rsidR="00F01800" w:rsidRDefault="00F01800" w:rsidP="00F01800">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Pr>
                <w:b/>
              </w:rPr>
              <w:t>Agreement</w:t>
            </w:r>
            <w:r>
              <w:rPr>
                <w:rFonts w:eastAsia="宋体"/>
                <w:b/>
                <w:bCs/>
                <w:szCs w:val="24"/>
              </w:rPr>
              <w:t xml:space="preserve"> </w:t>
            </w:r>
            <w:r>
              <w:rPr>
                <w:rFonts w:eastAsia="PMingLiU"/>
                <w:szCs w:val="24"/>
                <w:lang w:eastAsia="zh-TW"/>
              </w:rPr>
              <w:t xml:space="preserve">&gt; </w:t>
            </w:r>
            <w:r>
              <w:rPr>
                <w:rFonts w:eastAsia="宋体"/>
                <w:szCs w:val="24"/>
                <w:lang w:eastAsia="zh-CN"/>
              </w:rPr>
              <w:t>For RAN4 39-3-6:</w:t>
            </w:r>
          </w:p>
          <w:p w14:paraId="2E643483" w14:textId="437A4924" w:rsidR="003F419A" w:rsidRPr="00F01800" w:rsidRDefault="00F01800" w:rsidP="00F01800">
            <w:pPr>
              <w:pStyle w:val="ab"/>
              <w:numPr>
                <w:ilvl w:val="2"/>
                <w:numId w:val="15"/>
              </w:numPr>
              <w:overflowPunct/>
              <w:autoSpaceDE/>
              <w:adjustRightInd/>
              <w:snapToGrid w:val="0"/>
              <w:spacing w:after="120"/>
              <w:ind w:left="1800"/>
              <w:contextualSpacing w:val="0"/>
              <w:textAlignment w:val="auto"/>
              <w:rPr>
                <w:sz w:val="21"/>
                <w:szCs w:val="24"/>
                <w:lang w:eastAsia="zh-CN"/>
              </w:rPr>
            </w:pPr>
            <w:r>
              <w:t>‘SSB resources of serving cells and neighbouring cells’ includes both LTM candidate cell(s) and all SSBs from serving cells, including the serving cells that are not configured with LTM L1 measurements, i.e. SSB resources configured by CSI-</w:t>
            </w:r>
            <w:proofErr w:type="spellStart"/>
            <w:r>
              <w:t>MeasConfig</w:t>
            </w:r>
            <w:proofErr w:type="spellEnd"/>
            <w:r>
              <w:t xml:space="preserve"> are also counted.</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1E242C26" w:rsidR="008E19C2" w:rsidRDefault="00CE661D" w:rsidP="008E19C2">
      <w:pPr>
        <w:overflowPunct/>
        <w:autoSpaceDE/>
        <w:autoSpaceDN/>
        <w:adjustRightInd/>
        <w:jc w:val="both"/>
        <w:textAlignment w:val="auto"/>
        <w:rPr>
          <w:rFonts w:eastAsia="宋体"/>
          <w:szCs w:val="24"/>
          <w:lang w:eastAsia="zh-CN"/>
        </w:rPr>
      </w:pPr>
      <w:r>
        <w:rPr>
          <w:rFonts w:eastAsia="宋体" w:hint="eastAsia"/>
          <w:lang w:eastAsia="zh-CN"/>
        </w:rPr>
        <w:lastRenderedPageBreak/>
        <w:t>In</w:t>
      </w:r>
      <w:r>
        <w:rPr>
          <w:rFonts w:eastAsia="宋体"/>
          <w:lang w:eastAsia="zh-CN"/>
        </w:rPr>
        <w:t xml:space="preserve"> our view, these two issues are co-related to each other. As discussed in [</w:t>
      </w:r>
      <w:r w:rsidR="0046495B">
        <w:rPr>
          <w:rFonts w:eastAsia="宋体"/>
          <w:lang w:eastAsia="zh-CN"/>
        </w:rPr>
        <w:t>5</w:t>
      </w:r>
      <w:r>
        <w:rPr>
          <w:rFonts w:eastAsia="宋体"/>
          <w:lang w:eastAsia="zh-CN"/>
        </w:rPr>
        <w:t>]</w:t>
      </w:r>
      <w:r w:rsidR="0046495B">
        <w:rPr>
          <w:rFonts w:eastAsia="宋体"/>
          <w:lang w:eastAsia="zh-CN"/>
        </w:rPr>
        <w:t xml:space="preserve">, RAN4 shall clarify the </w:t>
      </w:r>
      <w:r w:rsidR="00D772CB">
        <w:rPr>
          <w:rFonts w:eastAsia="宋体"/>
          <w:lang w:eastAsia="zh-CN"/>
        </w:rPr>
        <w:t xml:space="preserve">UE behaviour for LTM L1 measurement. </w:t>
      </w:r>
      <w:r w:rsidR="002B3828">
        <w:rPr>
          <w:rFonts w:eastAsia="宋体"/>
          <w:lang w:eastAsia="zh-CN"/>
        </w:rPr>
        <w:t xml:space="preserve">Based on discussion in last meeting and the agreement achieved above, </w:t>
      </w:r>
      <w:r w:rsidR="003D6FDA">
        <w:rPr>
          <w:rFonts w:eastAsia="宋体"/>
          <w:lang w:eastAsia="zh-CN"/>
        </w:rPr>
        <w:t xml:space="preserve">our understanding is that </w:t>
      </w:r>
      <w:r w:rsidR="00403622">
        <w:rPr>
          <w:rFonts w:eastAsia="宋体"/>
          <w:lang w:eastAsia="zh-CN"/>
        </w:rPr>
        <w:t xml:space="preserve">UE performs L1 measurement in a similar way, no matter whether </w:t>
      </w:r>
      <w:r w:rsidR="00E702CB">
        <w:rPr>
          <w:rFonts w:eastAsia="宋体"/>
          <w:lang w:eastAsia="zh-CN"/>
        </w:rPr>
        <w:t>the L1 measurement resources are</w:t>
      </w:r>
      <w:r w:rsidR="00403622">
        <w:rPr>
          <w:rFonts w:eastAsia="宋体"/>
          <w:lang w:eastAsia="zh-CN"/>
        </w:rPr>
        <w:t xml:space="preserve"> configured under </w:t>
      </w:r>
      <w:proofErr w:type="spellStart"/>
      <w:r w:rsidR="00403622">
        <w:rPr>
          <w:rFonts w:eastAsia="宋体"/>
          <w:szCs w:val="24"/>
          <w:lang w:eastAsia="zh-CN"/>
        </w:rPr>
        <w:t>csi-MeasConfig</w:t>
      </w:r>
      <w:proofErr w:type="spellEnd"/>
      <w:r w:rsidR="005A692A">
        <w:rPr>
          <w:rFonts w:eastAsia="宋体"/>
          <w:szCs w:val="24"/>
          <w:lang w:eastAsia="zh-CN"/>
        </w:rPr>
        <w:t xml:space="preserve"> or under ltm-Config-r18.</w:t>
      </w:r>
      <w:r w:rsidR="00661D9E">
        <w:rPr>
          <w:rFonts w:eastAsia="宋体"/>
          <w:szCs w:val="24"/>
          <w:lang w:eastAsia="zh-CN"/>
        </w:rPr>
        <w:t xml:space="preserve"> </w:t>
      </w:r>
    </w:p>
    <w:p w14:paraId="6CBE7BF4" w14:textId="695DA43D" w:rsidR="00CA73F0" w:rsidRPr="005C4316" w:rsidRDefault="00CA73F0" w:rsidP="008E19C2">
      <w:pPr>
        <w:overflowPunct/>
        <w:autoSpaceDE/>
        <w:autoSpaceDN/>
        <w:adjustRightInd/>
        <w:jc w:val="both"/>
        <w:textAlignment w:val="auto"/>
        <w:rPr>
          <w:rFonts w:eastAsia="宋体"/>
          <w:b/>
          <w:szCs w:val="24"/>
          <w:lang w:eastAsia="zh-CN"/>
        </w:rPr>
      </w:pPr>
      <w:r w:rsidRPr="005C4316">
        <w:rPr>
          <w:rFonts w:eastAsia="宋体"/>
          <w:b/>
          <w:lang w:eastAsia="zh-CN"/>
        </w:rPr>
        <w:t xml:space="preserve">Observation </w:t>
      </w:r>
      <w:proofErr w:type="gramStart"/>
      <w:r w:rsidRPr="005C4316">
        <w:rPr>
          <w:rFonts w:eastAsia="宋体"/>
          <w:b/>
          <w:lang w:eastAsia="zh-CN"/>
        </w:rPr>
        <w:t>1  Based</w:t>
      </w:r>
      <w:proofErr w:type="gramEnd"/>
      <w:r w:rsidRPr="005C4316">
        <w:rPr>
          <w:rFonts w:eastAsia="宋体"/>
          <w:b/>
          <w:lang w:eastAsia="zh-CN"/>
        </w:rPr>
        <w:t xml:space="preserve"> on RAN4 #113 agreements on RAN4 UE FG 39-3-6, </w:t>
      </w:r>
      <w:r w:rsidR="003C4A8E" w:rsidRPr="005C4316">
        <w:rPr>
          <w:rFonts w:eastAsia="宋体"/>
          <w:b/>
          <w:lang w:eastAsia="zh-CN"/>
        </w:rPr>
        <w:t xml:space="preserve">most UE vendors prefer to perform LTM L1 measurement, of which the measurement resources are configured under </w:t>
      </w:r>
      <w:r w:rsidR="003C4A8E" w:rsidRPr="005C4316">
        <w:rPr>
          <w:rFonts w:eastAsia="宋体"/>
          <w:b/>
          <w:i/>
          <w:szCs w:val="24"/>
          <w:lang w:eastAsia="zh-CN"/>
        </w:rPr>
        <w:t>ltm-Config-r18</w:t>
      </w:r>
      <w:r w:rsidR="003C4A8E" w:rsidRPr="005C4316">
        <w:rPr>
          <w:rFonts w:eastAsia="宋体"/>
          <w:b/>
          <w:szCs w:val="24"/>
          <w:lang w:eastAsia="zh-CN"/>
        </w:rPr>
        <w:t xml:space="preserve">, in a unified manner with legacy L1 measurement, of which the measurement resources are configured under </w:t>
      </w:r>
      <w:proofErr w:type="spellStart"/>
      <w:r w:rsidR="003C4A8E" w:rsidRPr="005C4316">
        <w:rPr>
          <w:rFonts w:eastAsia="宋体"/>
          <w:b/>
          <w:i/>
          <w:szCs w:val="24"/>
          <w:lang w:eastAsia="zh-CN"/>
        </w:rPr>
        <w:t>csi-MeasConfig</w:t>
      </w:r>
      <w:proofErr w:type="spellEnd"/>
      <w:r w:rsidR="003C4A8E" w:rsidRPr="005C4316">
        <w:rPr>
          <w:rFonts w:eastAsia="宋体"/>
          <w:b/>
          <w:szCs w:val="24"/>
          <w:lang w:eastAsia="zh-CN"/>
        </w:rPr>
        <w:t>.</w:t>
      </w:r>
    </w:p>
    <w:p w14:paraId="4872AE2C" w14:textId="297EE68E" w:rsidR="003C4A8E" w:rsidRDefault="008C7B95" w:rsidP="008E19C2">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observation 1, we would like to further confirm the other 3 UE FGs</w:t>
      </w:r>
      <w:r w:rsidR="006D31D0">
        <w:rPr>
          <w:rFonts w:eastAsia="宋体"/>
          <w:lang w:eastAsia="zh-CN"/>
        </w:rPr>
        <w:t xml:space="preserve"> for LTM L1 measurement which shares the same issue, as discussed in [5].</w:t>
      </w:r>
      <w:r w:rsidR="00593A22">
        <w:rPr>
          <w:rFonts w:eastAsia="宋体"/>
          <w:lang w:eastAsia="zh-CN"/>
        </w:rPr>
        <w:t xml:space="preserve"> The current TS 38.306 is cited as follow.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8E7" w:rsidRPr="00A855F4" w14:paraId="011E2596" w14:textId="77777777" w:rsidTr="00765295">
        <w:trPr>
          <w:cantSplit/>
          <w:tblHeader/>
        </w:trPr>
        <w:tc>
          <w:tcPr>
            <w:tcW w:w="6917" w:type="dxa"/>
          </w:tcPr>
          <w:p w14:paraId="1D3B2A88" w14:textId="77777777" w:rsidR="00F168E7" w:rsidRPr="0091331A" w:rsidRDefault="00F168E7" w:rsidP="00765295">
            <w:pPr>
              <w:pStyle w:val="TAL"/>
              <w:rPr>
                <w:b/>
                <w:bCs/>
                <w:i/>
                <w:iCs/>
              </w:rPr>
            </w:pPr>
            <w:r w:rsidRPr="0091331A">
              <w:rPr>
                <w:b/>
                <w:bCs/>
                <w:i/>
                <w:iCs/>
              </w:rPr>
              <w:lastRenderedPageBreak/>
              <w:t>maxFreqLayersL1-Meas-r18 (R4 39-3-1)</w:t>
            </w:r>
          </w:p>
          <w:p w14:paraId="01DB5C48" w14:textId="77777777" w:rsidR="00F168E7" w:rsidRPr="0091331A" w:rsidRDefault="00F168E7" w:rsidP="00765295">
            <w:pPr>
              <w:pStyle w:val="TAL"/>
              <w:rPr>
                <w:rFonts w:cs="Arial"/>
                <w:bCs/>
              </w:rPr>
            </w:pPr>
            <w:r w:rsidRPr="0091331A">
              <w:t>Indicates the n</w:t>
            </w:r>
            <w:r w:rsidRPr="0091331A">
              <w:rPr>
                <w:rFonts w:cs="Arial"/>
                <w:bCs/>
              </w:rPr>
              <w:t>umber of frequency layers for L1-RSRP measurement.</w:t>
            </w:r>
          </w:p>
          <w:p w14:paraId="576FE476" w14:textId="77777777" w:rsidR="00F168E7" w:rsidRPr="0091331A" w:rsidRDefault="00F168E7" w:rsidP="00765295">
            <w:pPr>
              <w:pStyle w:val="TAL"/>
            </w:pPr>
            <w:r w:rsidRPr="0091331A">
              <w:t>This capability signalling comprises of the following parameters:</w:t>
            </w:r>
          </w:p>
          <w:p w14:paraId="7A9C6672" w14:textId="77777777" w:rsidR="00F168E7" w:rsidRPr="0091331A" w:rsidRDefault="00F168E7" w:rsidP="00765295">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supportedMaxIntraInterFreqLayersWithoutGaps-r18 </w:t>
            </w:r>
            <w:r w:rsidRPr="0091331A">
              <w:rPr>
                <w:rFonts w:ascii="Arial" w:hAnsi="Arial" w:cs="Arial"/>
                <w:iCs/>
                <w:sz w:val="18"/>
                <w:szCs w:val="18"/>
              </w:rPr>
              <w:t xml:space="preserve">indicates </w:t>
            </w:r>
            <w:r w:rsidRPr="0091331A">
              <w:rPr>
                <w:rFonts w:ascii="Arial" w:hAnsi="Arial" w:cs="Arial"/>
                <w:sz w:val="18"/>
                <w:szCs w:val="18"/>
              </w:rPr>
              <w:t xml:space="preserve">the </w:t>
            </w:r>
            <w:r w:rsidRPr="00871FB0">
              <w:rPr>
                <w:rFonts w:ascii="Arial" w:hAnsi="Arial" w:cs="Arial"/>
                <w:sz w:val="18"/>
                <w:szCs w:val="18"/>
                <w:highlight w:val="yellow"/>
              </w:rPr>
              <w:t>maximum number of frequency layers</w:t>
            </w:r>
            <w:r w:rsidRPr="0091331A">
              <w:rPr>
                <w:rFonts w:ascii="Arial" w:hAnsi="Arial" w:cs="Arial"/>
                <w:sz w:val="18"/>
                <w:szCs w:val="18"/>
              </w:rPr>
              <w:t xml:space="preserve"> UE can measure for </w:t>
            </w:r>
            <w:r w:rsidRPr="0091331A">
              <w:rPr>
                <w:rFonts w:ascii="Arial" w:eastAsia="Yu Mincho" w:hAnsi="Arial" w:cs="Arial"/>
                <w:bCs/>
                <w:iCs/>
                <w:sz w:val="18"/>
                <w:szCs w:val="18"/>
              </w:rPr>
              <w:t>intra- and inter-frequency without measurement gaps L1-RSRP measurement</w:t>
            </w:r>
            <w:r w:rsidRPr="0091331A">
              <w:rPr>
                <w:rFonts w:ascii="Arial" w:hAnsi="Arial" w:cs="Arial"/>
                <w:sz w:val="18"/>
                <w:szCs w:val="18"/>
              </w:rPr>
              <w:t>.</w:t>
            </w:r>
          </w:p>
          <w:p w14:paraId="5D13239D" w14:textId="77777777" w:rsidR="00F168E7" w:rsidRPr="0091331A" w:rsidRDefault="00F168E7" w:rsidP="00765295">
            <w:pPr>
              <w:pStyle w:val="B1"/>
              <w:keepNext/>
              <w:keepLines/>
              <w:spacing w:after="0"/>
              <w:rPr>
                <w:rFonts w:ascii="Arial" w:hAnsi="Arial" w:cs="Arial"/>
                <w:i/>
                <w:iCs/>
                <w:sz w:val="18"/>
                <w:szCs w:val="18"/>
              </w:rPr>
            </w:pPr>
            <w:r w:rsidRPr="0091331A">
              <w:rPr>
                <w:rFonts w:cs="Arial"/>
                <w:szCs w:val="18"/>
              </w:rPr>
              <w:tab/>
            </w:r>
            <w:r w:rsidRPr="0091331A">
              <w:rPr>
                <w:rFonts w:ascii="Arial" w:hAnsi="Arial" w:cs="Arial"/>
                <w:sz w:val="18"/>
                <w:szCs w:val="18"/>
              </w:rPr>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and/or </w:t>
            </w:r>
            <w:r w:rsidRPr="0091331A">
              <w:rPr>
                <w:rFonts w:ascii="Arial" w:hAnsi="Arial" w:cs="Arial"/>
                <w:i/>
                <w:iCs/>
                <w:sz w:val="18"/>
                <w:szCs w:val="18"/>
              </w:rPr>
              <w:t>interFreqSSB-L1-MeasWithoutGaps-r18.</w:t>
            </w:r>
          </w:p>
          <w:p w14:paraId="424A3625" w14:textId="77777777" w:rsidR="00F168E7" w:rsidRPr="0091331A" w:rsidRDefault="00F168E7" w:rsidP="00765295">
            <w:pPr>
              <w:pStyle w:val="B1"/>
              <w:keepNext/>
              <w:keepLines/>
              <w:spacing w:after="0"/>
              <w:rPr>
                <w:b/>
                <w:i/>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supportedMaxIntraInterFreqLayersWithGaps-r18</w:t>
            </w:r>
            <w:r w:rsidRPr="0091331A">
              <w:rPr>
                <w:rFonts w:ascii="Arial" w:hAnsi="Arial" w:cs="Arial"/>
                <w:sz w:val="18"/>
                <w:szCs w:val="18"/>
              </w:rPr>
              <w:t xml:space="preserve"> indicates </w:t>
            </w:r>
            <w:r w:rsidRPr="0066772D">
              <w:rPr>
                <w:rFonts w:ascii="Arial" w:hAnsi="Arial" w:cs="Arial"/>
                <w:sz w:val="18"/>
                <w:szCs w:val="18"/>
                <w:highlight w:val="yellow"/>
              </w:rPr>
              <w:t>the maximum number of frequency layers</w:t>
            </w:r>
            <w:r w:rsidRPr="0091331A">
              <w:rPr>
                <w:rFonts w:ascii="Arial" w:hAnsi="Arial" w:cs="Arial"/>
                <w:sz w:val="18"/>
                <w:szCs w:val="18"/>
              </w:rPr>
              <w:t xml:space="preserve"> UE can measure for inter-frequency L1-RSRP measurement with measurement gaps. A UE indicating support for this component shall also indicate support for </w:t>
            </w:r>
            <w:r w:rsidRPr="0091331A">
              <w:rPr>
                <w:rFonts w:ascii="Arial" w:hAnsi="Arial" w:cs="Arial"/>
                <w:i/>
                <w:iCs/>
                <w:sz w:val="18"/>
                <w:szCs w:val="18"/>
              </w:rPr>
              <w:t>ltm-InterFreqMeasGap-r18</w:t>
            </w:r>
            <w:r w:rsidRPr="0091331A">
              <w:rPr>
                <w:rFonts w:ascii="Arial" w:hAnsi="Arial" w:cs="Arial"/>
                <w:sz w:val="18"/>
                <w:szCs w:val="18"/>
              </w:rPr>
              <w:t>.</w:t>
            </w:r>
          </w:p>
        </w:tc>
        <w:tc>
          <w:tcPr>
            <w:tcW w:w="709" w:type="dxa"/>
          </w:tcPr>
          <w:p w14:paraId="340C09CD" w14:textId="77777777" w:rsidR="00F168E7" w:rsidRPr="00A855F4" w:rsidRDefault="00F168E7" w:rsidP="00765295">
            <w:pPr>
              <w:pStyle w:val="TAL"/>
              <w:jc w:val="center"/>
            </w:pPr>
            <w:r w:rsidRPr="00A855F4">
              <w:rPr>
                <w:lang w:eastAsia="ko-KR"/>
              </w:rPr>
              <w:t>BC</w:t>
            </w:r>
          </w:p>
        </w:tc>
        <w:tc>
          <w:tcPr>
            <w:tcW w:w="567" w:type="dxa"/>
          </w:tcPr>
          <w:p w14:paraId="4CE0C794" w14:textId="77777777" w:rsidR="00F168E7" w:rsidRPr="00A855F4" w:rsidRDefault="00F168E7" w:rsidP="00765295">
            <w:pPr>
              <w:pStyle w:val="TAL"/>
              <w:jc w:val="center"/>
            </w:pPr>
            <w:r w:rsidRPr="00A855F4">
              <w:t>No</w:t>
            </w:r>
          </w:p>
        </w:tc>
        <w:tc>
          <w:tcPr>
            <w:tcW w:w="709" w:type="dxa"/>
          </w:tcPr>
          <w:p w14:paraId="665544E4" w14:textId="77777777" w:rsidR="00F168E7" w:rsidRPr="00A855F4" w:rsidRDefault="00F168E7" w:rsidP="00765295">
            <w:pPr>
              <w:pStyle w:val="TAL"/>
              <w:jc w:val="center"/>
              <w:rPr>
                <w:bCs/>
                <w:iCs/>
              </w:rPr>
            </w:pPr>
            <w:r w:rsidRPr="00A855F4">
              <w:rPr>
                <w:bCs/>
                <w:iCs/>
              </w:rPr>
              <w:t>N/A</w:t>
            </w:r>
          </w:p>
        </w:tc>
        <w:tc>
          <w:tcPr>
            <w:tcW w:w="728" w:type="dxa"/>
          </w:tcPr>
          <w:p w14:paraId="7040CDA5" w14:textId="77777777" w:rsidR="00F168E7" w:rsidRPr="00A855F4" w:rsidRDefault="00F168E7" w:rsidP="00765295">
            <w:pPr>
              <w:pStyle w:val="TAL"/>
              <w:jc w:val="center"/>
              <w:rPr>
                <w:bCs/>
                <w:iCs/>
              </w:rPr>
            </w:pPr>
            <w:r w:rsidRPr="00A855F4">
              <w:rPr>
                <w:bCs/>
                <w:iCs/>
              </w:rPr>
              <w:t>N/A</w:t>
            </w:r>
          </w:p>
        </w:tc>
      </w:tr>
      <w:tr w:rsidR="00F168E7" w:rsidRPr="00A855F4" w14:paraId="0149E143" w14:textId="77777777" w:rsidTr="00765295">
        <w:trPr>
          <w:cantSplit/>
          <w:tblHeader/>
        </w:trPr>
        <w:tc>
          <w:tcPr>
            <w:tcW w:w="6917" w:type="dxa"/>
          </w:tcPr>
          <w:p w14:paraId="7C949BAB" w14:textId="77777777" w:rsidR="00F168E7" w:rsidRPr="0091331A" w:rsidRDefault="00F168E7" w:rsidP="00765295">
            <w:pPr>
              <w:pStyle w:val="TAL"/>
              <w:rPr>
                <w:b/>
                <w:bCs/>
                <w:i/>
                <w:iCs/>
              </w:rPr>
            </w:pPr>
            <w:r w:rsidRPr="0091331A">
              <w:rPr>
                <w:b/>
                <w:bCs/>
                <w:i/>
                <w:iCs/>
              </w:rPr>
              <w:t>maxNeighCellsPerFreqLayerL1-Meas-r18 (R4 39-3-2)</w:t>
            </w:r>
          </w:p>
          <w:p w14:paraId="6C24E774" w14:textId="77777777" w:rsidR="00F168E7" w:rsidRPr="0091331A" w:rsidRDefault="00F168E7" w:rsidP="00765295">
            <w:pPr>
              <w:pStyle w:val="TAL"/>
              <w:rPr>
                <w:rFonts w:cs="Arial"/>
                <w:bCs/>
              </w:rPr>
            </w:pPr>
            <w:r w:rsidRPr="0091331A">
              <w:t>Indicates the n</w:t>
            </w:r>
            <w:r w:rsidRPr="0091331A">
              <w:rPr>
                <w:rFonts w:cs="Arial"/>
                <w:bCs/>
              </w:rPr>
              <w:t>umber of neighbouring cells per frequency layer for L1-RSRP measurement.</w:t>
            </w:r>
          </w:p>
          <w:p w14:paraId="5ED04DF1" w14:textId="77777777" w:rsidR="00F168E7" w:rsidRPr="0091331A" w:rsidRDefault="00F168E7" w:rsidP="00765295">
            <w:pPr>
              <w:pStyle w:val="TAL"/>
            </w:pPr>
            <w:r w:rsidRPr="0091331A">
              <w:t>This capability signalling comprises of the following parameters:</w:t>
            </w:r>
          </w:p>
          <w:p w14:paraId="784AF9AE" w14:textId="77777777" w:rsidR="00F168E7" w:rsidRPr="0091331A" w:rsidRDefault="00F168E7" w:rsidP="00765295">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supportedMaxNeighCellsPerFreqLayersWithoutGaps-r18 </w:t>
            </w:r>
            <w:r w:rsidRPr="0091331A">
              <w:rPr>
                <w:rFonts w:ascii="Arial" w:hAnsi="Arial" w:cs="Arial"/>
                <w:sz w:val="18"/>
                <w:szCs w:val="18"/>
              </w:rPr>
              <w:t xml:space="preserve">indicates the </w:t>
            </w:r>
            <w:r w:rsidRPr="0007009C">
              <w:rPr>
                <w:rFonts w:ascii="Arial" w:hAnsi="Arial" w:cs="Arial"/>
                <w:sz w:val="18"/>
                <w:szCs w:val="18"/>
                <w:highlight w:val="yellow"/>
              </w:rPr>
              <w:t xml:space="preserve">max number of </w:t>
            </w:r>
            <w:proofErr w:type="spellStart"/>
            <w:r w:rsidRPr="0007009C">
              <w:rPr>
                <w:rFonts w:ascii="Arial" w:hAnsi="Arial" w:cs="Arial"/>
                <w:sz w:val="18"/>
                <w:szCs w:val="18"/>
                <w:highlight w:val="yellow"/>
              </w:rPr>
              <w:t>neighbour</w:t>
            </w:r>
            <w:proofErr w:type="spellEnd"/>
            <w:r w:rsidRPr="0007009C">
              <w:rPr>
                <w:rFonts w:ascii="Arial" w:hAnsi="Arial" w:cs="Arial"/>
                <w:sz w:val="18"/>
                <w:szCs w:val="18"/>
                <w:highlight w:val="yellow"/>
              </w:rPr>
              <w:t xml:space="preserve"> cells</w:t>
            </w:r>
            <w:r w:rsidRPr="0091331A">
              <w:rPr>
                <w:rFonts w:ascii="Arial" w:hAnsi="Arial" w:cs="Arial"/>
                <w:sz w:val="18"/>
                <w:szCs w:val="18"/>
              </w:rPr>
              <w:t xml:space="preserve"> UE can measure for L1-RSRP per frequency layer for intra-frequency or inter-frequency without measurement gaps.</w:t>
            </w:r>
          </w:p>
          <w:p w14:paraId="6F596DF6" w14:textId="77777777" w:rsidR="00F168E7" w:rsidRPr="0091331A" w:rsidRDefault="00F168E7" w:rsidP="00765295">
            <w:pPr>
              <w:pStyle w:val="B1"/>
              <w:keepNext/>
              <w:keepLines/>
              <w:spacing w:after="0"/>
              <w:rPr>
                <w:rFonts w:ascii="Arial" w:hAnsi="Arial" w:cs="Arial"/>
                <w:sz w:val="18"/>
                <w:szCs w:val="18"/>
              </w:rPr>
            </w:pPr>
            <w:r w:rsidRPr="0091331A">
              <w:rPr>
                <w:rFonts w:cs="Arial"/>
                <w:szCs w:val="18"/>
              </w:rPr>
              <w:tab/>
            </w:r>
            <w:r w:rsidRPr="0091331A">
              <w:rPr>
                <w:rFonts w:ascii="Arial" w:hAnsi="Arial" w:cs="Arial"/>
                <w:sz w:val="18"/>
                <w:szCs w:val="18"/>
              </w:rPr>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or </w:t>
            </w:r>
            <w:r w:rsidRPr="0091331A">
              <w:rPr>
                <w:rFonts w:ascii="Arial" w:hAnsi="Arial" w:cs="Arial"/>
                <w:i/>
                <w:iCs/>
                <w:sz w:val="18"/>
                <w:szCs w:val="18"/>
              </w:rPr>
              <w:t>interFreqSSB-L1-MeasWithoutGaps-r18.</w:t>
            </w:r>
          </w:p>
          <w:p w14:paraId="54DC69FB" w14:textId="77777777" w:rsidR="00F168E7" w:rsidRPr="0091331A" w:rsidRDefault="00F168E7" w:rsidP="00765295">
            <w:pPr>
              <w:pStyle w:val="B1"/>
              <w:keepNext/>
              <w:keepLines/>
              <w:spacing w:after="0"/>
              <w:rPr>
                <w:rFonts w:cs="Arial"/>
                <w:b/>
                <w:i/>
                <w:szCs w:val="18"/>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supportedMaxNeighCellsPerFreqLayersWithGaps-r18</w:t>
            </w:r>
            <w:r w:rsidRPr="0091331A">
              <w:rPr>
                <w:rFonts w:ascii="Arial" w:hAnsi="Arial" w:cs="Arial"/>
                <w:sz w:val="18"/>
                <w:szCs w:val="18"/>
              </w:rPr>
              <w:t xml:space="preserve"> indicates the </w:t>
            </w:r>
            <w:r w:rsidRPr="0007009C">
              <w:rPr>
                <w:rFonts w:ascii="Arial" w:hAnsi="Arial" w:cs="Arial"/>
                <w:sz w:val="18"/>
                <w:szCs w:val="18"/>
                <w:highlight w:val="yellow"/>
              </w:rPr>
              <w:t xml:space="preserve">max number of </w:t>
            </w:r>
            <w:proofErr w:type="spellStart"/>
            <w:r w:rsidRPr="0007009C">
              <w:rPr>
                <w:rFonts w:ascii="Arial" w:hAnsi="Arial" w:cs="Arial"/>
                <w:sz w:val="18"/>
                <w:szCs w:val="18"/>
                <w:highlight w:val="yellow"/>
              </w:rPr>
              <w:t>neighbour</w:t>
            </w:r>
            <w:proofErr w:type="spellEnd"/>
            <w:r w:rsidRPr="0007009C">
              <w:rPr>
                <w:rFonts w:ascii="Arial" w:hAnsi="Arial" w:cs="Arial"/>
                <w:sz w:val="18"/>
                <w:szCs w:val="18"/>
                <w:highlight w:val="yellow"/>
              </w:rPr>
              <w:t xml:space="preserve"> cells</w:t>
            </w:r>
            <w:r w:rsidRPr="0091331A">
              <w:rPr>
                <w:rFonts w:ascii="Arial" w:hAnsi="Arial" w:cs="Arial"/>
                <w:sz w:val="18"/>
                <w:szCs w:val="18"/>
              </w:rPr>
              <w:t xml:space="preserve"> UE can measure for L1-RSRP per frequency layer for inter-frequency with measurement gaps. A UE indicating support for this component shall also indicate support for </w:t>
            </w:r>
            <w:r w:rsidRPr="0091331A">
              <w:rPr>
                <w:rFonts w:ascii="Arial" w:hAnsi="Arial" w:cs="Arial"/>
                <w:i/>
                <w:iCs/>
                <w:sz w:val="18"/>
                <w:szCs w:val="18"/>
              </w:rPr>
              <w:t>ltm-InterFreqMeasGap-r18.</w:t>
            </w:r>
          </w:p>
        </w:tc>
        <w:tc>
          <w:tcPr>
            <w:tcW w:w="709" w:type="dxa"/>
          </w:tcPr>
          <w:p w14:paraId="26DAA684" w14:textId="77777777" w:rsidR="00F168E7" w:rsidRPr="00A855F4" w:rsidRDefault="00F168E7" w:rsidP="00765295">
            <w:pPr>
              <w:pStyle w:val="TAL"/>
              <w:jc w:val="center"/>
            </w:pPr>
            <w:r w:rsidRPr="00A855F4">
              <w:rPr>
                <w:lang w:eastAsia="ko-KR"/>
              </w:rPr>
              <w:t>BC</w:t>
            </w:r>
          </w:p>
        </w:tc>
        <w:tc>
          <w:tcPr>
            <w:tcW w:w="567" w:type="dxa"/>
          </w:tcPr>
          <w:p w14:paraId="2D32D1BF" w14:textId="77777777" w:rsidR="00F168E7" w:rsidRPr="00A855F4" w:rsidRDefault="00F168E7" w:rsidP="00765295">
            <w:pPr>
              <w:pStyle w:val="TAL"/>
              <w:jc w:val="center"/>
            </w:pPr>
            <w:r w:rsidRPr="00A855F4">
              <w:t>No</w:t>
            </w:r>
          </w:p>
        </w:tc>
        <w:tc>
          <w:tcPr>
            <w:tcW w:w="709" w:type="dxa"/>
          </w:tcPr>
          <w:p w14:paraId="11A56448" w14:textId="77777777" w:rsidR="00F168E7" w:rsidRPr="00A855F4" w:rsidRDefault="00F168E7" w:rsidP="00765295">
            <w:pPr>
              <w:pStyle w:val="TAL"/>
              <w:jc w:val="center"/>
              <w:rPr>
                <w:bCs/>
                <w:iCs/>
              </w:rPr>
            </w:pPr>
            <w:r w:rsidRPr="00A855F4">
              <w:rPr>
                <w:bCs/>
                <w:iCs/>
              </w:rPr>
              <w:t>N/A</w:t>
            </w:r>
          </w:p>
        </w:tc>
        <w:tc>
          <w:tcPr>
            <w:tcW w:w="728" w:type="dxa"/>
          </w:tcPr>
          <w:p w14:paraId="1104D41C" w14:textId="77777777" w:rsidR="00F168E7" w:rsidRPr="00A855F4" w:rsidRDefault="00F168E7" w:rsidP="00765295">
            <w:pPr>
              <w:pStyle w:val="TAL"/>
              <w:jc w:val="center"/>
              <w:rPr>
                <w:bCs/>
                <w:iCs/>
              </w:rPr>
            </w:pPr>
            <w:r w:rsidRPr="00A855F4">
              <w:rPr>
                <w:bCs/>
                <w:iCs/>
              </w:rPr>
              <w:t>N/A</w:t>
            </w:r>
          </w:p>
        </w:tc>
      </w:tr>
      <w:tr w:rsidR="00F168E7" w:rsidRPr="00A855F4" w14:paraId="2CBCEEEC" w14:textId="77777777" w:rsidTr="00765295">
        <w:trPr>
          <w:cantSplit/>
          <w:tblHeader/>
        </w:trPr>
        <w:tc>
          <w:tcPr>
            <w:tcW w:w="6917" w:type="dxa"/>
          </w:tcPr>
          <w:p w14:paraId="0A536577" w14:textId="77777777" w:rsidR="00F168E7" w:rsidRPr="0091331A" w:rsidRDefault="00F168E7" w:rsidP="00765295">
            <w:pPr>
              <w:pStyle w:val="TAL"/>
              <w:rPr>
                <w:b/>
                <w:bCs/>
                <w:i/>
                <w:iCs/>
              </w:rPr>
            </w:pPr>
            <w:r w:rsidRPr="0091331A">
              <w:rPr>
                <w:b/>
                <w:bCs/>
                <w:i/>
                <w:iCs/>
              </w:rPr>
              <w:t>supportedMaxCellsWithoutGapsL1-Meas-r18 (R4 39-3-3)</w:t>
            </w:r>
          </w:p>
          <w:p w14:paraId="3C683A75" w14:textId="77777777" w:rsidR="00F168E7" w:rsidRPr="0091331A" w:rsidRDefault="00F168E7" w:rsidP="00765295">
            <w:pPr>
              <w:pStyle w:val="TAL"/>
              <w:rPr>
                <w:bCs/>
                <w:iCs/>
              </w:rPr>
            </w:pPr>
            <w:r w:rsidRPr="0091331A">
              <w:rPr>
                <w:bCs/>
                <w:iCs/>
              </w:rPr>
              <w:t xml:space="preserve">Indicates the max number of </w:t>
            </w:r>
            <w:r w:rsidRPr="00925CC9">
              <w:rPr>
                <w:bCs/>
                <w:iCs/>
                <w:highlight w:val="yellow"/>
              </w:rPr>
              <w:t>total cells of serving cells and neighbouring cells</w:t>
            </w:r>
            <w:r w:rsidRPr="0091331A">
              <w:rPr>
                <w:bCs/>
                <w:iCs/>
              </w:rPr>
              <w:t xml:space="preserve"> across all frequency layers of intra-frequency and inter-frequency without measurement gaps for L1 measurement.</w:t>
            </w:r>
          </w:p>
          <w:p w14:paraId="059770A3" w14:textId="77777777" w:rsidR="00F168E7" w:rsidRPr="0091331A" w:rsidRDefault="00F168E7" w:rsidP="00765295">
            <w:pPr>
              <w:pStyle w:val="TAL"/>
              <w:rPr>
                <w:b/>
                <w:i/>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1DC8DC02" w14:textId="77777777" w:rsidR="00F168E7" w:rsidRPr="00A855F4" w:rsidRDefault="00F168E7" w:rsidP="00765295">
            <w:pPr>
              <w:pStyle w:val="TAL"/>
              <w:jc w:val="center"/>
            </w:pPr>
            <w:r w:rsidRPr="00A855F4">
              <w:rPr>
                <w:lang w:eastAsia="ko-KR"/>
              </w:rPr>
              <w:t>BC</w:t>
            </w:r>
          </w:p>
        </w:tc>
        <w:tc>
          <w:tcPr>
            <w:tcW w:w="567" w:type="dxa"/>
          </w:tcPr>
          <w:p w14:paraId="3DACF472" w14:textId="77777777" w:rsidR="00F168E7" w:rsidRPr="00A855F4" w:rsidRDefault="00F168E7" w:rsidP="00765295">
            <w:pPr>
              <w:pStyle w:val="TAL"/>
              <w:jc w:val="center"/>
            </w:pPr>
            <w:r w:rsidRPr="00A855F4">
              <w:t>No</w:t>
            </w:r>
          </w:p>
        </w:tc>
        <w:tc>
          <w:tcPr>
            <w:tcW w:w="709" w:type="dxa"/>
          </w:tcPr>
          <w:p w14:paraId="2F2A8A57" w14:textId="77777777" w:rsidR="00F168E7" w:rsidRPr="00A855F4" w:rsidRDefault="00F168E7" w:rsidP="00765295">
            <w:pPr>
              <w:pStyle w:val="TAL"/>
              <w:jc w:val="center"/>
              <w:rPr>
                <w:bCs/>
                <w:iCs/>
              </w:rPr>
            </w:pPr>
            <w:r w:rsidRPr="00A855F4">
              <w:rPr>
                <w:bCs/>
                <w:iCs/>
              </w:rPr>
              <w:t>N/A</w:t>
            </w:r>
          </w:p>
        </w:tc>
        <w:tc>
          <w:tcPr>
            <w:tcW w:w="728" w:type="dxa"/>
          </w:tcPr>
          <w:p w14:paraId="0E09E5AE" w14:textId="77777777" w:rsidR="00F168E7" w:rsidRPr="00A855F4" w:rsidRDefault="00F168E7" w:rsidP="00765295">
            <w:pPr>
              <w:pStyle w:val="TAL"/>
              <w:jc w:val="center"/>
              <w:rPr>
                <w:bCs/>
                <w:iCs/>
              </w:rPr>
            </w:pPr>
            <w:r w:rsidRPr="00A855F4">
              <w:rPr>
                <w:bCs/>
                <w:iCs/>
              </w:rPr>
              <w:t>N/A</w:t>
            </w:r>
          </w:p>
        </w:tc>
      </w:tr>
      <w:tr w:rsidR="00F168E7" w:rsidRPr="00A855F4" w14:paraId="39E0791F" w14:textId="77777777" w:rsidTr="00765295">
        <w:trPr>
          <w:cantSplit/>
          <w:tblHeader/>
        </w:trPr>
        <w:tc>
          <w:tcPr>
            <w:tcW w:w="6917" w:type="dxa"/>
          </w:tcPr>
          <w:p w14:paraId="67269BBD" w14:textId="77777777" w:rsidR="00F168E7" w:rsidRPr="0091331A" w:rsidRDefault="00F168E7" w:rsidP="00765295">
            <w:pPr>
              <w:pStyle w:val="TAL"/>
              <w:rPr>
                <w:b/>
                <w:bCs/>
                <w:i/>
                <w:iCs/>
              </w:rPr>
            </w:pPr>
            <w:r w:rsidRPr="0091331A">
              <w:rPr>
                <w:b/>
                <w:bCs/>
                <w:i/>
                <w:iCs/>
              </w:rPr>
              <w:t>supportedMaxSSB-WithinSlotL1-Meas-r18 (R4 39-3-4)</w:t>
            </w:r>
          </w:p>
          <w:p w14:paraId="4F3190DA" w14:textId="77777777" w:rsidR="00F168E7" w:rsidRPr="0091331A" w:rsidRDefault="00F168E7" w:rsidP="00765295">
            <w:pPr>
              <w:pStyle w:val="TAL"/>
              <w:rPr>
                <w:bCs/>
                <w:iCs/>
              </w:rPr>
            </w:pPr>
            <w:r w:rsidRPr="0091331A">
              <w:rPr>
                <w:bCs/>
                <w:iCs/>
              </w:rPr>
              <w:t xml:space="preserve">Indicates the </w:t>
            </w:r>
            <w:r w:rsidRPr="004C0633">
              <w:rPr>
                <w:bCs/>
                <w:iCs/>
                <w:highlight w:val="yellow"/>
              </w:rPr>
              <w:t>max number of SSB resources for L1-RSRP measurement that UE can measure within a slot across candidate cells</w:t>
            </w:r>
            <w:r w:rsidRPr="0091331A">
              <w:rPr>
                <w:bCs/>
                <w:iCs/>
              </w:rPr>
              <w:t xml:space="preserve"> for intra- and inter-frequency without gap L1-RSRP measurement.</w:t>
            </w:r>
          </w:p>
          <w:p w14:paraId="3B8EEA51" w14:textId="77777777" w:rsidR="00F168E7" w:rsidRPr="0091331A" w:rsidRDefault="00F168E7" w:rsidP="00765295">
            <w:pPr>
              <w:pStyle w:val="TAL"/>
              <w:rPr>
                <w:b/>
                <w:i/>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74BFE736" w14:textId="77777777" w:rsidR="00F168E7" w:rsidRPr="00A855F4" w:rsidRDefault="00F168E7" w:rsidP="00765295">
            <w:pPr>
              <w:pStyle w:val="TAL"/>
              <w:jc w:val="center"/>
            </w:pPr>
            <w:r w:rsidRPr="00A855F4">
              <w:rPr>
                <w:lang w:eastAsia="ko-KR"/>
              </w:rPr>
              <w:t>BC</w:t>
            </w:r>
          </w:p>
        </w:tc>
        <w:tc>
          <w:tcPr>
            <w:tcW w:w="567" w:type="dxa"/>
          </w:tcPr>
          <w:p w14:paraId="0115EEE5" w14:textId="77777777" w:rsidR="00F168E7" w:rsidRPr="00A855F4" w:rsidRDefault="00F168E7" w:rsidP="00765295">
            <w:pPr>
              <w:pStyle w:val="TAL"/>
              <w:jc w:val="center"/>
            </w:pPr>
            <w:r w:rsidRPr="00A855F4">
              <w:t>No</w:t>
            </w:r>
          </w:p>
        </w:tc>
        <w:tc>
          <w:tcPr>
            <w:tcW w:w="709" w:type="dxa"/>
          </w:tcPr>
          <w:p w14:paraId="417A6670" w14:textId="77777777" w:rsidR="00F168E7" w:rsidRPr="00A855F4" w:rsidRDefault="00F168E7" w:rsidP="00765295">
            <w:pPr>
              <w:pStyle w:val="TAL"/>
              <w:jc w:val="center"/>
              <w:rPr>
                <w:bCs/>
                <w:iCs/>
              </w:rPr>
            </w:pPr>
            <w:r w:rsidRPr="00A855F4">
              <w:rPr>
                <w:bCs/>
                <w:iCs/>
              </w:rPr>
              <w:t>N/A</w:t>
            </w:r>
          </w:p>
        </w:tc>
        <w:tc>
          <w:tcPr>
            <w:tcW w:w="728" w:type="dxa"/>
          </w:tcPr>
          <w:p w14:paraId="0FB8A6B7" w14:textId="77777777" w:rsidR="00F168E7" w:rsidRPr="00A855F4" w:rsidRDefault="00F168E7" w:rsidP="00765295">
            <w:pPr>
              <w:pStyle w:val="TAL"/>
              <w:jc w:val="center"/>
              <w:rPr>
                <w:bCs/>
                <w:iCs/>
              </w:rPr>
            </w:pPr>
            <w:r w:rsidRPr="00A855F4">
              <w:rPr>
                <w:bCs/>
                <w:iCs/>
              </w:rPr>
              <w:t>N/A</w:t>
            </w:r>
          </w:p>
        </w:tc>
      </w:tr>
      <w:tr w:rsidR="00F168E7" w:rsidRPr="00A855F4" w14:paraId="194DA38E" w14:textId="77777777" w:rsidTr="00765295">
        <w:trPr>
          <w:cantSplit/>
          <w:tblHeader/>
        </w:trPr>
        <w:tc>
          <w:tcPr>
            <w:tcW w:w="6917" w:type="dxa"/>
          </w:tcPr>
          <w:p w14:paraId="73936E67" w14:textId="77777777" w:rsidR="00F168E7" w:rsidRPr="0091331A" w:rsidRDefault="00F168E7" w:rsidP="00765295">
            <w:pPr>
              <w:pStyle w:val="TAL"/>
            </w:pPr>
            <w:r w:rsidRPr="0091331A">
              <w:rPr>
                <w:b/>
                <w:bCs/>
                <w:i/>
                <w:iCs/>
              </w:rPr>
              <w:t>maxSSB-PerFreqLayerL1-Meas-r18 (R4 39-3-5)</w:t>
            </w:r>
          </w:p>
          <w:p w14:paraId="79FF64F1" w14:textId="77777777" w:rsidR="00F168E7" w:rsidRPr="0091331A" w:rsidRDefault="00F168E7" w:rsidP="00765295">
            <w:pPr>
              <w:pStyle w:val="TAL"/>
              <w:rPr>
                <w:rFonts w:cs="Arial"/>
                <w:bCs/>
              </w:rPr>
            </w:pPr>
            <w:r w:rsidRPr="0091331A">
              <w:t>Indicates the maximum n</w:t>
            </w:r>
            <w:r w:rsidRPr="0091331A">
              <w:rPr>
                <w:rFonts w:cs="Arial"/>
                <w:bCs/>
              </w:rPr>
              <w:t>umber of SSB resources for L1-RSRP measurement per frequency layer UE can measure.</w:t>
            </w:r>
          </w:p>
          <w:p w14:paraId="55D077BF" w14:textId="77777777" w:rsidR="00F168E7" w:rsidRPr="0091331A" w:rsidRDefault="00F168E7" w:rsidP="00765295">
            <w:pPr>
              <w:pStyle w:val="TAL"/>
            </w:pPr>
            <w:r w:rsidRPr="0091331A">
              <w:t>This capability signalling comprises of the following parameters:</w:t>
            </w:r>
          </w:p>
          <w:p w14:paraId="398EC084" w14:textId="77777777" w:rsidR="00F168E7" w:rsidRPr="0091331A" w:rsidRDefault="00F168E7" w:rsidP="00765295">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supportedMaxSSB-PerFreqLayersWithoutGaps-r18 </w:t>
            </w:r>
            <w:r w:rsidRPr="0091331A">
              <w:rPr>
                <w:rFonts w:ascii="Arial" w:hAnsi="Arial" w:cs="Arial"/>
                <w:sz w:val="18"/>
                <w:szCs w:val="18"/>
              </w:rPr>
              <w:t xml:space="preserve">indicates the </w:t>
            </w:r>
            <w:r w:rsidRPr="00A7650F">
              <w:rPr>
                <w:rFonts w:ascii="Arial" w:hAnsi="Arial" w:cs="Arial"/>
                <w:sz w:val="18"/>
                <w:szCs w:val="18"/>
                <w:highlight w:val="yellow"/>
              </w:rPr>
              <w:t xml:space="preserve">max number of </w:t>
            </w:r>
            <w:r w:rsidRPr="00A7650F">
              <w:rPr>
                <w:rFonts w:ascii="Arial" w:hAnsi="Arial" w:cs="Arial"/>
                <w:bCs/>
                <w:sz w:val="18"/>
                <w:highlight w:val="yellow"/>
              </w:rPr>
              <w:t>SSB resources</w:t>
            </w:r>
            <w:r w:rsidRPr="00A7650F">
              <w:rPr>
                <w:rFonts w:ascii="Arial" w:hAnsi="Arial" w:cs="Arial"/>
                <w:sz w:val="18"/>
                <w:szCs w:val="18"/>
                <w:highlight w:val="yellow"/>
              </w:rPr>
              <w:t xml:space="preserve"> UE can measure for L1-RSRP per frequency layer for intra-frequency or inter-frequency without measurement gaps.</w:t>
            </w:r>
          </w:p>
          <w:p w14:paraId="347C5189" w14:textId="77777777" w:rsidR="00F168E7" w:rsidRPr="0091331A" w:rsidRDefault="00F168E7" w:rsidP="00765295">
            <w:pPr>
              <w:pStyle w:val="B1"/>
              <w:keepNext/>
              <w:keepLines/>
              <w:spacing w:after="0"/>
              <w:rPr>
                <w:rFonts w:ascii="Arial" w:hAnsi="Arial" w:cs="Arial"/>
                <w:i/>
                <w:iCs/>
                <w:sz w:val="18"/>
                <w:szCs w:val="18"/>
              </w:rPr>
            </w:pPr>
            <w:r w:rsidRPr="0091331A">
              <w:rPr>
                <w:rFonts w:ascii="Arial" w:hAnsi="Arial" w:cs="Arial"/>
                <w:sz w:val="18"/>
                <w:szCs w:val="18"/>
              </w:rPr>
              <w:tab/>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or </w:t>
            </w:r>
            <w:r w:rsidRPr="0091331A">
              <w:rPr>
                <w:rFonts w:ascii="Arial" w:hAnsi="Arial" w:cs="Arial"/>
                <w:i/>
                <w:iCs/>
                <w:sz w:val="18"/>
                <w:szCs w:val="18"/>
              </w:rPr>
              <w:t>interFreqSSB-L1-MeasWithoutGaps-r18.</w:t>
            </w:r>
          </w:p>
          <w:p w14:paraId="2050B67C" w14:textId="77777777" w:rsidR="00F168E7" w:rsidRPr="0091331A" w:rsidRDefault="00F168E7" w:rsidP="00765295">
            <w:pPr>
              <w:pStyle w:val="B1"/>
              <w:keepNext/>
              <w:keepLines/>
              <w:spacing w:after="0"/>
              <w:rPr>
                <w:b/>
                <w:i/>
                <w:lang w:eastAsia="zh-CN"/>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supportedMaxSSB-PerFreqLayersWithGaps-r18</w:t>
            </w:r>
            <w:r w:rsidRPr="0091331A">
              <w:rPr>
                <w:rFonts w:ascii="Arial" w:hAnsi="Arial" w:cs="Arial"/>
                <w:sz w:val="18"/>
                <w:szCs w:val="18"/>
              </w:rPr>
              <w:t xml:space="preserve"> indicates the </w:t>
            </w:r>
            <w:r w:rsidRPr="00A7650F">
              <w:rPr>
                <w:rFonts w:ascii="Arial" w:hAnsi="Arial" w:cs="Arial"/>
                <w:sz w:val="18"/>
                <w:szCs w:val="18"/>
                <w:highlight w:val="yellow"/>
              </w:rPr>
              <w:t>max number of SSB resources UE can measure for L1-RSRP per frequency layer for inter-frequency</w:t>
            </w:r>
            <w:r w:rsidRPr="0091331A">
              <w:rPr>
                <w:rFonts w:ascii="Arial" w:hAnsi="Arial" w:cs="Arial"/>
                <w:sz w:val="18"/>
                <w:szCs w:val="18"/>
              </w:rPr>
              <w:t xml:space="preserve"> with measurement gaps. A UE indicating support for this component shall also indicate support for </w:t>
            </w:r>
            <w:r w:rsidRPr="0091331A">
              <w:rPr>
                <w:rFonts w:ascii="Arial" w:hAnsi="Arial" w:cs="Arial"/>
                <w:i/>
                <w:iCs/>
                <w:sz w:val="18"/>
                <w:szCs w:val="18"/>
              </w:rPr>
              <w:t>ltm-InterFreqMeasGap-r18</w:t>
            </w:r>
            <w:r w:rsidRPr="0091331A">
              <w:rPr>
                <w:rFonts w:ascii="Arial" w:hAnsi="Arial" w:cs="Arial"/>
                <w:sz w:val="18"/>
                <w:szCs w:val="18"/>
              </w:rPr>
              <w:t>.</w:t>
            </w:r>
          </w:p>
        </w:tc>
        <w:tc>
          <w:tcPr>
            <w:tcW w:w="709" w:type="dxa"/>
          </w:tcPr>
          <w:p w14:paraId="537571FC" w14:textId="77777777" w:rsidR="00F168E7" w:rsidRPr="00A855F4" w:rsidRDefault="00F168E7" w:rsidP="00765295">
            <w:pPr>
              <w:pStyle w:val="TAL"/>
              <w:jc w:val="center"/>
              <w:rPr>
                <w:rFonts w:cs="Arial"/>
                <w:szCs w:val="18"/>
                <w:lang w:eastAsia="zh-CN"/>
              </w:rPr>
            </w:pPr>
            <w:r w:rsidRPr="00A855F4">
              <w:rPr>
                <w:lang w:eastAsia="ko-KR"/>
              </w:rPr>
              <w:t>BC</w:t>
            </w:r>
          </w:p>
        </w:tc>
        <w:tc>
          <w:tcPr>
            <w:tcW w:w="567" w:type="dxa"/>
          </w:tcPr>
          <w:p w14:paraId="5BA2C090" w14:textId="77777777" w:rsidR="00F168E7" w:rsidRPr="00A855F4" w:rsidRDefault="00F168E7" w:rsidP="00765295">
            <w:pPr>
              <w:pStyle w:val="TAL"/>
              <w:jc w:val="center"/>
              <w:rPr>
                <w:rFonts w:cs="Arial"/>
                <w:szCs w:val="18"/>
                <w:lang w:eastAsia="zh-CN"/>
              </w:rPr>
            </w:pPr>
            <w:r w:rsidRPr="00A855F4">
              <w:t>No</w:t>
            </w:r>
          </w:p>
        </w:tc>
        <w:tc>
          <w:tcPr>
            <w:tcW w:w="709" w:type="dxa"/>
          </w:tcPr>
          <w:p w14:paraId="0DC2435C" w14:textId="77777777" w:rsidR="00F168E7" w:rsidRPr="00A855F4" w:rsidRDefault="00F168E7" w:rsidP="00765295">
            <w:pPr>
              <w:pStyle w:val="TAL"/>
              <w:jc w:val="center"/>
              <w:rPr>
                <w:rFonts w:cs="Arial"/>
                <w:szCs w:val="18"/>
                <w:lang w:eastAsia="zh-CN"/>
              </w:rPr>
            </w:pPr>
            <w:r w:rsidRPr="00A855F4">
              <w:rPr>
                <w:bCs/>
                <w:iCs/>
              </w:rPr>
              <w:t>N/A</w:t>
            </w:r>
          </w:p>
        </w:tc>
        <w:tc>
          <w:tcPr>
            <w:tcW w:w="728" w:type="dxa"/>
          </w:tcPr>
          <w:p w14:paraId="709EDB3D" w14:textId="77777777" w:rsidR="00F168E7" w:rsidRPr="00A855F4" w:rsidRDefault="00F168E7" w:rsidP="00765295">
            <w:pPr>
              <w:pStyle w:val="TAL"/>
              <w:jc w:val="center"/>
              <w:rPr>
                <w:rFonts w:cs="Arial"/>
                <w:szCs w:val="18"/>
                <w:lang w:eastAsia="zh-CN"/>
              </w:rPr>
            </w:pPr>
            <w:r w:rsidRPr="00A855F4">
              <w:rPr>
                <w:bCs/>
                <w:iCs/>
              </w:rPr>
              <w:t>N/A</w:t>
            </w:r>
          </w:p>
        </w:tc>
      </w:tr>
      <w:tr w:rsidR="00F168E7" w:rsidRPr="00A855F4" w14:paraId="2F739F01" w14:textId="77777777" w:rsidTr="00765295">
        <w:trPr>
          <w:cantSplit/>
          <w:tblHeader/>
        </w:trPr>
        <w:tc>
          <w:tcPr>
            <w:tcW w:w="6917" w:type="dxa"/>
          </w:tcPr>
          <w:p w14:paraId="528843BE" w14:textId="77777777" w:rsidR="00F168E7" w:rsidRPr="0091331A" w:rsidRDefault="00F168E7" w:rsidP="00765295">
            <w:pPr>
              <w:pStyle w:val="TAL"/>
              <w:rPr>
                <w:b/>
                <w:bCs/>
                <w:i/>
                <w:iCs/>
              </w:rPr>
            </w:pPr>
            <w:r w:rsidRPr="0091331A">
              <w:rPr>
                <w:b/>
                <w:bCs/>
                <w:i/>
                <w:iCs/>
              </w:rPr>
              <w:t>supportedMaxSSB-L1-Meas-r18 (R4 39-3-6)</w:t>
            </w:r>
          </w:p>
          <w:p w14:paraId="509BC2F6" w14:textId="77777777" w:rsidR="00F168E7" w:rsidRPr="0091331A" w:rsidRDefault="00F168E7" w:rsidP="00765295">
            <w:pPr>
              <w:pStyle w:val="TAL"/>
              <w:rPr>
                <w:rFonts w:cs="Arial"/>
                <w:bCs/>
              </w:rPr>
            </w:pPr>
            <w:r w:rsidRPr="0091331A">
              <w:rPr>
                <w:rFonts w:cs="Arial"/>
                <w:bCs/>
              </w:rPr>
              <w:t xml:space="preserve">Indicates the max number of total </w:t>
            </w:r>
            <w:r w:rsidRPr="00B8418D">
              <w:rPr>
                <w:rFonts w:cs="Arial"/>
                <w:bCs/>
                <w:highlight w:val="yellow"/>
              </w:rPr>
              <w:t>SSB resources of serving cells and neighbouring cells</w:t>
            </w:r>
            <w:r w:rsidRPr="0091331A">
              <w:rPr>
                <w:rFonts w:cs="Arial"/>
                <w:bCs/>
              </w:rPr>
              <w:t xml:space="preserve"> across all frequency layers of intra-frequency and inter-frequency without measurement gaps for L1 measurement.</w:t>
            </w:r>
          </w:p>
          <w:p w14:paraId="029349A3" w14:textId="77777777" w:rsidR="00F168E7" w:rsidRPr="0091331A" w:rsidRDefault="00F168E7" w:rsidP="00765295">
            <w:pPr>
              <w:pStyle w:val="TAL"/>
              <w:rPr>
                <w:bCs/>
                <w:iCs/>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677CA5C3" w14:textId="77777777" w:rsidR="00F168E7" w:rsidRPr="00A855F4" w:rsidRDefault="00F168E7" w:rsidP="00765295">
            <w:pPr>
              <w:pStyle w:val="TAL"/>
              <w:jc w:val="center"/>
            </w:pPr>
            <w:r w:rsidRPr="00A855F4">
              <w:rPr>
                <w:lang w:eastAsia="ko-KR"/>
              </w:rPr>
              <w:t>BC</w:t>
            </w:r>
          </w:p>
        </w:tc>
        <w:tc>
          <w:tcPr>
            <w:tcW w:w="567" w:type="dxa"/>
          </w:tcPr>
          <w:p w14:paraId="33F028D9" w14:textId="77777777" w:rsidR="00F168E7" w:rsidRPr="00A855F4" w:rsidRDefault="00F168E7" w:rsidP="00765295">
            <w:pPr>
              <w:pStyle w:val="TAL"/>
              <w:jc w:val="center"/>
            </w:pPr>
            <w:r w:rsidRPr="00A855F4">
              <w:t>No</w:t>
            </w:r>
          </w:p>
        </w:tc>
        <w:tc>
          <w:tcPr>
            <w:tcW w:w="709" w:type="dxa"/>
          </w:tcPr>
          <w:p w14:paraId="1F5BD2BE" w14:textId="77777777" w:rsidR="00F168E7" w:rsidRPr="00A855F4" w:rsidRDefault="00F168E7" w:rsidP="00765295">
            <w:pPr>
              <w:pStyle w:val="TAL"/>
              <w:jc w:val="center"/>
              <w:rPr>
                <w:bCs/>
                <w:iCs/>
              </w:rPr>
            </w:pPr>
            <w:r w:rsidRPr="00A855F4">
              <w:rPr>
                <w:bCs/>
                <w:iCs/>
              </w:rPr>
              <w:t>N/A</w:t>
            </w:r>
          </w:p>
        </w:tc>
        <w:tc>
          <w:tcPr>
            <w:tcW w:w="728" w:type="dxa"/>
          </w:tcPr>
          <w:p w14:paraId="20B0888F" w14:textId="77777777" w:rsidR="00F168E7" w:rsidRPr="00A855F4" w:rsidRDefault="00F168E7" w:rsidP="00765295">
            <w:pPr>
              <w:pStyle w:val="TAL"/>
              <w:jc w:val="center"/>
              <w:rPr>
                <w:bCs/>
                <w:iCs/>
              </w:rPr>
            </w:pPr>
            <w:r w:rsidRPr="00A855F4">
              <w:rPr>
                <w:bCs/>
                <w:iCs/>
              </w:rPr>
              <w:t>N/A</w:t>
            </w:r>
          </w:p>
        </w:tc>
      </w:tr>
    </w:tbl>
    <w:p w14:paraId="09AD207D" w14:textId="77777777" w:rsidR="000C6F73" w:rsidRDefault="000C6F73" w:rsidP="00AF2BB2">
      <w:pPr>
        <w:overflowPunct/>
        <w:autoSpaceDE/>
        <w:autoSpaceDN/>
        <w:adjustRightInd/>
        <w:jc w:val="both"/>
        <w:textAlignment w:val="auto"/>
        <w:rPr>
          <w:rFonts w:eastAsia="宋体"/>
          <w:lang w:eastAsia="zh-CN"/>
        </w:rPr>
      </w:pPr>
    </w:p>
    <w:p w14:paraId="38B59B5A" w14:textId="563D2BF2" w:rsidR="00AF2BB2" w:rsidRDefault="00AF2BB2" w:rsidP="00AF2BB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RAN4 FG 39-3-1, regarding intra-frequency L1 measurements, our understanding is that </w:t>
      </w:r>
      <w:r w:rsidR="000A775D">
        <w:rPr>
          <w:rFonts w:eastAsia="宋体"/>
          <w:lang w:eastAsia="zh-CN"/>
        </w:rPr>
        <w:t xml:space="preserve">here the number of </w:t>
      </w:r>
      <w:r>
        <w:rPr>
          <w:rFonts w:eastAsia="宋体"/>
          <w:lang w:eastAsia="zh-CN"/>
        </w:rPr>
        <w:t xml:space="preserve">SSB frequency </w:t>
      </w:r>
      <w:r w:rsidR="000A775D">
        <w:rPr>
          <w:rFonts w:eastAsia="宋体"/>
          <w:lang w:eastAsia="zh-CN"/>
        </w:rPr>
        <w:t>l</w:t>
      </w:r>
      <w:r>
        <w:rPr>
          <w:rFonts w:eastAsia="宋体"/>
          <w:lang w:eastAsia="zh-CN"/>
        </w:rPr>
        <w:t xml:space="preserve">ayers </w:t>
      </w:r>
      <w:r w:rsidR="000A775D">
        <w:rPr>
          <w:rFonts w:eastAsia="宋体"/>
          <w:lang w:eastAsia="zh-CN"/>
        </w:rPr>
        <w:t xml:space="preserve">does NOT </w:t>
      </w:r>
      <w:r>
        <w:rPr>
          <w:rFonts w:eastAsia="宋体"/>
          <w:lang w:eastAsia="zh-CN"/>
        </w:rPr>
        <w:t>only count the frequency layers where LTM L1 measurement are configured</w:t>
      </w:r>
      <w:r w:rsidR="00B6022E">
        <w:rPr>
          <w:rFonts w:eastAsia="宋体"/>
          <w:lang w:eastAsia="zh-CN"/>
        </w:rPr>
        <w:t>, based on observation 1</w:t>
      </w:r>
      <w:r w:rsidR="000C08CB">
        <w:rPr>
          <w:rFonts w:eastAsia="宋体"/>
          <w:lang w:eastAsia="zh-CN"/>
        </w:rPr>
        <w:t xml:space="preserve"> above</w:t>
      </w:r>
      <w:r>
        <w:rPr>
          <w:rFonts w:eastAsia="宋体"/>
          <w:lang w:eastAsia="zh-CN"/>
        </w:rPr>
        <w:t xml:space="preserve">. </w:t>
      </w:r>
      <w:r w:rsidR="005004E7">
        <w:rPr>
          <w:rFonts w:eastAsia="宋体"/>
          <w:lang w:eastAsia="zh-CN"/>
        </w:rPr>
        <w:t>A</w:t>
      </w:r>
      <w:r>
        <w:rPr>
          <w:rFonts w:eastAsia="宋体"/>
          <w:lang w:eastAsia="zh-CN"/>
        </w:rPr>
        <w:t>ll serving cell SSB frequency layers, including SSB frequency layers that are not configured with any LTM L1 measurements, shall be counted.</w:t>
      </w:r>
    </w:p>
    <w:p w14:paraId="2A15A4F0" w14:textId="28C96F32" w:rsidR="00AF2BB2" w:rsidRPr="002475EF" w:rsidRDefault="00AF2BB2" w:rsidP="00AF2BB2">
      <w:pPr>
        <w:overflowPunct/>
        <w:autoSpaceDE/>
        <w:autoSpaceDN/>
        <w:adjustRightInd/>
        <w:jc w:val="both"/>
        <w:textAlignment w:val="auto"/>
        <w:rPr>
          <w:rFonts w:eastAsia="宋体"/>
          <w:b/>
          <w:lang w:eastAsia="zh-CN"/>
        </w:rPr>
      </w:pPr>
      <w:r w:rsidRPr="002475EF">
        <w:rPr>
          <w:rFonts w:eastAsia="宋体"/>
          <w:b/>
          <w:lang w:eastAsia="zh-CN"/>
        </w:rPr>
        <w:t xml:space="preserve">Proposal </w:t>
      </w:r>
      <w:proofErr w:type="gramStart"/>
      <w:r w:rsidR="00B87217">
        <w:rPr>
          <w:rFonts w:eastAsia="宋体"/>
          <w:b/>
          <w:lang w:eastAsia="zh-CN"/>
        </w:rPr>
        <w:t>1</w:t>
      </w:r>
      <w:r w:rsidRPr="002475EF">
        <w:rPr>
          <w:rFonts w:eastAsia="宋体"/>
          <w:b/>
          <w:lang w:eastAsia="zh-CN"/>
        </w:rPr>
        <w:t xml:space="preserve">  RAN</w:t>
      </w:r>
      <w:proofErr w:type="gramEnd"/>
      <w:r w:rsidRPr="002475EF">
        <w:rPr>
          <w:rFonts w:eastAsia="宋体"/>
          <w:b/>
          <w:lang w:eastAsia="zh-CN"/>
        </w:rPr>
        <w:t xml:space="preserve">4 to clarify that </w:t>
      </w:r>
      <w:r>
        <w:rPr>
          <w:rFonts w:eastAsia="宋体"/>
          <w:b/>
          <w:lang w:eastAsia="zh-CN"/>
        </w:rPr>
        <w:t>in</w:t>
      </w:r>
      <w:r w:rsidRPr="002475EF">
        <w:rPr>
          <w:rFonts w:eastAsia="宋体"/>
          <w:b/>
          <w:lang w:eastAsia="zh-CN"/>
        </w:rPr>
        <w:t xml:space="preserve"> RAN4 FG 39-3-1</w:t>
      </w:r>
      <w:r w:rsidRPr="002475EF">
        <w:rPr>
          <w:b/>
        </w:rPr>
        <w:t xml:space="preserve"> </w:t>
      </w:r>
      <w:r w:rsidRPr="00533F3E">
        <w:rPr>
          <w:rFonts w:eastAsia="宋体"/>
          <w:b/>
          <w:i/>
          <w:lang w:eastAsia="zh-CN"/>
        </w:rPr>
        <w:t>maxFreqLayersL1-Meas-r18</w:t>
      </w:r>
      <w:r w:rsidRPr="002475EF">
        <w:rPr>
          <w:rFonts w:eastAsia="宋体"/>
          <w:b/>
          <w:lang w:eastAsia="zh-CN"/>
        </w:rPr>
        <w:t xml:space="preserve">, serving SSB frequency layers configured </w:t>
      </w:r>
      <w:r>
        <w:rPr>
          <w:rFonts w:eastAsia="宋体"/>
          <w:b/>
          <w:lang w:eastAsia="zh-CN"/>
        </w:rPr>
        <w:t>with</w:t>
      </w:r>
      <w:r w:rsidR="00CC0046">
        <w:rPr>
          <w:rFonts w:eastAsia="宋体"/>
          <w:b/>
          <w:lang w:eastAsia="zh-CN"/>
        </w:rPr>
        <w:t>out</w:t>
      </w:r>
      <w:r>
        <w:rPr>
          <w:rFonts w:eastAsia="宋体"/>
          <w:b/>
          <w:lang w:eastAsia="zh-CN"/>
        </w:rPr>
        <w:t xml:space="preserve"> </w:t>
      </w:r>
      <w:r w:rsidRPr="002475EF">
        <w:rPr>
          <w:rFonts w:eastAsia="宋体"/>
          <w:b/>
          <w:lang w:eastAsia="zh-CN"/>
        </w:rPr>
        <w:t xml:space="preserve">LTM L1 measurements are </w:t>
      </w:r>
      <w:r w:rsidR="00CC0046">
        <w:rPr>
          <w:rFonts w:eastAsia="宋体"/>
          <w:b/>
          <w:lang w:eastAsia="zh-CN"/>
        </w:rPr>
        <w:t xml:space="preserve">also </w:t>
      </w:r>
      <w:r w:rsidRPr="002475EF">
        <w:rPr>
          <w:rFonts w:eastAsia="宋体"/>
          <w:b/>
          <w:lang w:eastAsia="zh-CN"/>
        </w:rPr>
        <w:t>counted</w:t>
      </w:r>
      <w:r w:rsidR="0002174E">
        <w:rPr>
          <w:rFonts w:eastAsia="宋体"/>
          <w:b/>
          <w:lang w:eastAsia="zh-CN"/>
        </w:rPr>
        <w:t>, i.e.</w:t>
      </w:r>
      <w:r w:rsidRPr="002475EF">
        <w:rPr>
          <w:rFonts w:eastAsia="宋体"/>
          <w:b/>
          <w:lang w:eastAsia="zh-CN"/>
        </w:rPr>
        <w:t xml:space="preserve"> </w:t>
      </w:r>
      <w:r w:rsidR="0002174E">
        <w:rPr>
          <w:rFonts w:eastAsia="宋体"/>
          <w:b/>
          <w:lang w:eastAsia="zh-CN"/>
        </w:rPr>
        <w:t>it also</w:t>
      </w:r>
      <w:r w:rsidRPr="002475EF">
        <w:rPr>
          <w:rFonts w:eastAsia="宋体"/>
          <w:b/>
          <w:lang w:eastAsia="zh-CN"/>
        </w:rPr>
        <w:t xml:space="preserve"> </w:t>
      </w:r>
      <w:r w:rsidR="002547AC">
        <w:rPr>
          <w:rFonts w:eastAsia="宋体"/>
          <w:b/>
          <w:lang w:eastAsia="zh-CN"/>
        </w:rPr>
        <w:t xml:space="preserve">counts </w:t>
      </w:r>
      <w:r w:rsidRPr="002475EF">
        <w:rPr>
          <w:rFonts w:eastAsia="宋体"/>
          <w:b/>
          <w:lang w:eastAsia="zh-CN"/>
        </w:rPr>
        <w:t xml:space="preserve">serving SSB frequency layers on </w:t>
      </w:r>
      <w:r w:rsidRPr="002475EF">
        <w:rPr>
          <w:rFonts w:eastAsia="宋体"/>
          <w:b/>
          <w:lang w:eastAsia="zh-CN"/>
        </w:rPr>
        <w:lastRenderedPageBreak/>
        <w:t xml:space="preserve">which </w:t>
      </w:r>
      <w:r w:rsidRPr="008B33DA">
        <w:rPr>
          <w:rFonts w:eastAsia="宋体"/>
          <w:b/>
          <w:color w:val="FF0000"/>
          <w:lang w:eastAsia="zh-CN"/>
        </w:rPr>
        <w:t>only</w:t>
      </w:r>
      <w:r w:rsidRPr="002475EF">
        <w:rPr>
          <w:rFonts w:eastAsia="宋体"/>
          <w:b/>
          <w:lang w:eastAsia="zh-CN"/>
        </w:rPr>
        <w:t xml:space="preserve"> legacy L1 measurements configured by CSI-</w:t>
      </w:r>
      <w:proofErr w:type="spellStart"/>
      <w:r w:rsidRPr="002475EF">
        <w:rPr>
          <w:rFonts w:eastAsia="宋体"/>
          <w:b/>
          <w:lang w:eastAsia="zh-CN"/>
        </w:rPr>
        <w:t>ResourceConfig</w:t>
      </w:r>
      <w:proofErr w:type="spellEnd"/>
      <w:r w:rsidRPr="002475EF">
        <w:rPr>
          <w:rFonts w:eastAsia="宋体"/>
          <w:b/>
          <w:lang w:eastAsia="zh-CN"/>
        </w:rPr>
        <w:t xml:space="preserve"> under </w:t>
      </w:r>
      <w:proofErr w:type="spellStart"/>
      <w:r w:rsidRPr="002475EF">
        <w:rPr>
          <w:rFonts w:eastAsia="宋体"/>
          <w:b/>
          <w:lang w:eastAsia="zh-CN"/>
        </w:rPr>
        <w:t>csi-MeasConfig</w:t>
      </w:r>
      <w:proofErr w:type="spellEnd"/>
      <w:r w:rsidRPr="002475EF">
        <w:rPr>
          <w:rFonts w:eastAsia="宋体"/>
          <w:b/>
          <w:lang w:eastAsia="zh-CN"/>
        </w:rPr>
        <w:t xml:space="preserve">, </w:t>
      </w:r>
      <w:r>
        <w:rPr>
          <w:rFonts w:eastAsia="宋体"/>
          <w:b/>
          <w:lang w:eastAsia="zh-CN"/>
        </w:rPr>
        <w:t>are</w:t>
      </w:r>
      <w:r w:rsidRPr="002475EF">
        <w:rPr>
          <w:rFonts w:eastAsia="宋体"/>
          <w:b/>
          <w:lang w:eastAsia="zh-CN"/>
        </w:rPr>
        <w:t xml:space="preserve"> to be performed.</w:t>
      </w:r>
    </w:p>
    <w:p w14:paraId="440F5F6D" w14:textId="5286DAED" w:rsidR="008E19C2" w:rsidRPr="00AF2BB2" w:rsidRDefault="006B1432"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RAN4 FG 39-3-3, it considers both serving cell and neighbour cells. F</w:t>
      </w:r>
      <w:r>
        <w:rPr>
          <w:rFonts w:eastAsia="宋体" w:hint="eastAsia"/>
          <w:lang w:eastAsia="zh-CN"/>
        </w:rPr>
        <w:t>ollo</w:t>
      </w:r>
      <w:r>
        <w:rPr>
          <w:rFonts w:eastAsia="宋体"/>
          <w:lang w:eastAsia="zh-CN"/>
        </w:rPr>
        <w:t>wing</w:t>
      </w:r>
      <w:r w:rsidR="00ED638E">
        <w:rPr>
          <w:rFonts w:eastAsia="宋体"/>
          <w:lang w:eastAsia="zh-CN"/>
        </w:rPr>
        <w:t xml:space="preserve"> the logic of observation 1, </w:t>
      </w:r>
      <w:r w:rsidR="00B562E6">
        <w:rPr>
          <w:rFonts w:eastAsia="宋体"/>
          <w:lang w:eastAsia="zh-CN"/>
        </w:rPr>
        <w:t>for</w:t>
      </w:r>
      <w:r w:rsidR="00002739">
        <w:rPr>
          <w:rFonts w:eastAsia="宋体"/>
          <w:lang w:eastAsia="zh-CN"/>
        </w:rPr>
        <w:t xml:space="preserve"> CA scenario, </w:t>
      </w:r>
      <w:r w:rsidR="00B562E6">
        <w:rPr>
          <w:rFonts w:eastAsia="宋体"/>
          <w:lang w:eastAsia="zh-CN"/>
        </w:rPr>
        <w:t xml:space="preserve">SSB frequency layers of </w:t>
      </w:r>
      <w:r w:rsidR="00002739">
        <w:rPr>
          <w:rFonts w:eastAsia="宋体"/>
          <w:lang w:eastAsia="zh-CN"/>
        </w:rPr>
        <w:t xml:space="preserve">all serving cells, including </w:t>
      </w:r>
      <w:r w:rsidR="006C3C9E">
        <w:rPr>
          <w:rFonts w:eastAsia="宋体"/>
          <w:lang w:eastAsia="zh-CN"/>
        </w:rPr>
        <w:t>the SSB frequency layer without LTM L1 measurements, are counted.</w:t>
      </w:r>
    </w:p>
    <w:p w14:paraId="1CCCA806" w14:textId="142263D1"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8403CE">
        <w:rPr>
          <w:rFonts w:eastAsia="宋体"/>
          <w:b/>
          <w:lang w:eastAsia="zh-CN"/>
        </w:rPr>
        <w:t>2</w:t>
      </w:r>
      <w:r w:rsidRPr="00B1366D">
        <w:rPr>
          <w:rFonts w:eastAsia="宋体"/>
          <w:b/>
          <w:lang w:eastAsia="zh-CN"/>
        </w:rPr>
        <w:t xml:space="preserve">  </w:t>
      </w:r>
      <w:r w:rsidR="004C15A5">
        <w:rPr>
          <w:rFonts w:eastAsia="宋体"/>
          <w:b/>
          <w:lang w:eastAsia="zh-CN"/>
        </w:rPr>
        <w:t>R</w:t>
      </w:r>
      <w:r w:rsidR="00992A03" w:rsidRPr="002475EF">
        <w:rPr>
          <w:rFonts w:eastAsia="宋体"/>
          <w:b/>
          <w:lang w:eastAsia="zh-CN"/>
        </w:rPr>
        <w:t>AN</w:t>
      </w:r>
      <w:proofErr w:type="gramEnd"/>
      <w:r w:rsidR="00992A03" w:rsidRPr="002475EF">
        <w:rPr>
          <w:rFonts w:eastAsia="宋体"/>
          <w:b/>
          <w:lang w:eastAsia="zh-CN"/>
        </w:rPr>
        <w:t xml:space="preserve">4 to clarify that </w:t>
      </w:r>
      <w:r w:rsidR="00992A03">
        <w:rPr>
          <w:rFonts w:eastAsia="宋体"/>
          <w:b/>
          <w:lang w:eastAsia="zh-CN"/>
        </w:rPr>
        <w:t>in</w:t>
      </w:r>
      <w:r w:rsidR="00992A03" w:rsidRPr="002475EF">
        <w:rPr>
          <w:rFonts w:eastAsia="宋体"/>
          <w:b/>
          <w:lang w:eastAsia="zh-CN"/>
        </w:rPr>
        <w:t xml:space="preserve"> RAN4 FG 39-3-</w:t>
      </w:r>
      <w:r w:rsidR="00992A03">
        <w:rPr>
          <w:rFonts w:eastAsia="宋体"/>
          <w:b/>
          <w:lang w:eastAsia="zh-CN"/>
        </w:rPr>
        <w:t>3</w:t>
      </w:r>
      <w:r w:rsidR="00992A03" w:rsidRPr="002475EF">
        <w:rPr>
          <w:b/>
        </w:rPr>
        <w:t xml:space="preserve"> </w:t>
      </w:r>
      <w:r w:rsidR="00992A03" w:rsidRPr="0091331A">
        <w:rPr>
          <w:b/>
          <w:bCs/>
          <w:i/>
          <w:iCs/>
        </w:rPr>
        <w:t>supportedMaxCellsWithoutGapsL1-Meas-r18</w:t>
      </w:r>
      <w:r w:rsidR="00992A03" w:rsidRPr="002475EF">
        <w:rPr>
          <w:rFonts w:eastAsia="宋体"/>
          <w:b/>
          <w:lang w:eastAsia="zh-CN"/>
        </w:rPr>
        <w:t>,</w:t>
      </w:r>
      <w:r w:rsidR="004C15A5">
        <w:rPr>
          <w:rFonts w:eastAsia="宋体"/>
          <w:b/>
          <w:lang w:eastAsia="zh-CN"/>
        </w:rPr>
        <w:t xml:space="preserve"> </w:t>
      </w:r>
      <w:r w:rsidR="004C15A5" w:rsidRPr="00D16B9B">
        <w:rPr>
          <w:b/>
          <w:lang w:eastAsia="zh-CN"/>
        </w:rPr>
        <w:t xml:space="preserve">‘total cells of serving cells and neighbouring cells’ </w:t>
      </w:r>
      <w:r w:rsidR="00EE5912">
        <w:rPr>
          <w:b/>
          <w:lang w:eastAsia="zh-CN"/>
        </w:rPr>
        <w:t>counts</w:t>
      </w:r>
      <w:r w:rsidR="004C15A5" w:rsidRPr="00D16B9B">
        <w:rPr>
          <w:b/>
          <w:lang w:eastAsia="zh-CN"/>
        </w:rPr>
        <w:t xml:space="preserve"> both LTM candidate cell(s) and all serving cells, </w:t>
      </w:r>
      <w:r w:rsidR="00566615">
        <w:rPr>
          <w:b/>
          <w:lang w:eastAsia="zh-CN"/>
        </w:rPr>
        <w:t>i.e.</w:t>
      </w:r>
      <w:r w:rsidR="004C15A5" w:rsidRPr="00D16B9B">
        <w:rPr>
          <w:b/>
          <w:lang w:eastAsia="zh-CN"/>
        </w:rPr>
        <w:t xml:space="preserve"> the serving cells that are not configured with intra-f LTM L1 measurements or inter-f LTM L1 measurements without gaps</w:t>
      </w:r>
      <w:r w:rsidR="00902A37">
        <w:rPr>
          <w:b/>
          <w:lang w:eastAsia="zh-CN"/>
        </w:rPr>
        <w:t xml:space="preserve"> are also counted</w:t>
      </w:r>
      <w:r w:rsidRPr="00B1366D">
        <w:rPr>
          <w:b/>
          <w:lang w:eastAsia="zh-CN"/>
        </w:rPr>
        <w:t>.</w:t>
      </w:r>
    </w:p>
    <w:p w14:paraId="4BC3165B" w14:textId="51501C6E" w:rsidR="008403CE" w:rsidRDefault="00F33A54"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RAN4 FG 39-3-5, the same logic shall also be followed.</w:t>
      </w:r>
    </w:p>
    <w:p w14:paraId="095F766A" w14:textId="2D64E1B1" w:rsidR="00F33A54" w:rsidRDefault="00592ECC" w:rsidP="008E19C2">
      <w:pPr>
        <w:overflowPunct/>
        <w:autoSpaceDE/>
        <w:autoSpaceDN/>
        <w:adjustRightInd/>
        <w:jc w:val="both"/>
        <w:textAlignment w:val="auto"/>
        <w:rPr>
          <w:b/>
          <w:lang w:eastAsia="zh-CN"/>
        </w:rPr>
      </w:pPr>
      <w:r w:rsidRPr="00D16B9B">
        <w:rPr>
          <w:rFonts w:eastAsia="宋体" w:hint="eastAsia"/>
          <w:b/>
          <w:lang w:eastAsia="zh-CN"/>
        </w:rPr>
        <w:t>P</w:t>
      </w:r>
      <w:r w:rsidRPr="00D16B9B">
        <w:rPr>
          <w:rFonts w:eastAsia="宋体"/>
          <w:b/>
          <w:lang w:eastAsia="zh-CN"/>
        </w:rPr>
        <w:t xml:space="preserve">roposal </w:t>
      </w:r>
      <w:proofErr w:type="gramStart"/>
      <w:r>
        <w:rPr>
          <w:rFonts w:eastAsia="宋体"/>
          <w:b/>
          <w:lang w:eastAsia="zh-CN"/>
        </w:rPr>
        <w:t>3</w:t>
      </w:r>
      <w:r w:rsidRPr="00D16B9B">
        <w:rPr>
          <w:rFonts w:eastAsia="宋体"/>
          <w:b/>
          <w:lang w:eastAsia="zh-CN"/>
        </w:rPr>
        <w:t xml:space="preserve">  R</w:t>
      </w:r>
      <w:r w:rsidRPr="002475EF">
        <w:rPr>
          <w:rFonts w:eastAsia="宋体"/>
          <w:b/>
          <w:lang w:eastAsia="zh-CN"/>
        </w:rPr>
        <w:t>AN</w:t>
      </w:r>
      <w:proofErr w:type="gramEnd"/>
      <w:r w:rsidRPr="002475EF">
        <w:rPr>
          <w:rFonts w:eastAsia="宋体"/>
          <w:b/>
          <w:lang w:eastAsia="zh-CN"/>
        </w:rPr>
        <w:t xml:space="preserve">4 to clarify that </w:t>
      </w:r>
      <w:r>
        <w:rPr>
          <w:rFonts w:eastAsia="宋体"/>
          <w:b/>
          <w:lang w:eastAsia="zh-CN"/>
        </w:rPr>
        <w:t>in</w:t>
      </w:r>
      <w:r w:rsidRPr="002475EF">
        <w:rPr>
          <w:rFonts w:eastAsia="宋体"/>
          <w:b/>
          <w:lang w:eastAsia="zh-CN"/>
        </w:rPr>
        <w:t xml:space="preserve"> RAN4 FG 39-3-</w:t>
      </w:r>
      <w:r>
        <w:rPr>
          <w:rFonts w:eastAsia="宋体"/>
          <w:b/>
          <w:lang w:eastAsia="zh-CN"/>
        </w:rPr>
        <w:t>5</w:t>
      </w:r>
      <w:r w:rsidRPr="002475EF">
        <w:rPr>
          <w:b/>
        </w:rPr>
        <w:t xml:space="preserve"> </w:t>
      </w:r>
      <w:r w:rsidRPr="0091331A">
        <w:rPr>
          <w:b/>
          <w:bCs/>
          <w:i/>
          <w:iCs/>
        </w:rPr>
        <w:t>maxSSB-PerFreqLayerL1-Meas-r18</w:t>
      </w:r>
      <w:r w:rsidRPr="002475EF">
        <w:rPr>
          <w:rFonts w:eastAsia="宋体"/>
          <w:b/>
          <w:lang w:eastAsia="zh-CN"/>
        </w:rPr>
        <w:t>,</w:t>
      </w:r>
      <w:r w:rsidR="007634C1">
        <w:rPr>
          <w:rFonts w:eastAsia="宋体"/>
          <w:b/>
          <w:lang w:eastAsia="zh-CN"/>
        </w:rPr>
        <w:t xml:space="preserve"> </w:t>
      </w:r>
      <w:r w:rsidR="007634C1" w:rsidRPr="00D16B9B">
        <w:rPr>
          <w:b/>
          <w:lang w:eastAsia="zh-CN"/>
        </w:rPr>
        <w:t>‘</w:t>
      </w:r>
      <w:r w:rsidR="007634C1" w:rsidRPr="00764571">
        <w:rPr>
          <w:b/>
          <w:lang w:eastAsia="zh-CN"/>
        </w:rPr>
        <w:t>number of SSB resources UE can measure for L1-RSRP per frequency layer</w:t>
      </w:r>
      <w:r w:rsidR="007634C1" w:rsidRPr="00D16B9B">
        <w:rPr>
          <w:b/>
          <w:lang w:eastAsia="zh-CN"/>
        </w:rPr>
        <w:t xml:space="preserve">’ includes both LTM candidate cell(s) and </w:t>
      </w:r>
      <w:r w:rsidR="007634C1">
        <w:rPr>
          <w:rFonts w:hint="eastAsia"/>
          <w:b/>
          <w:lang w:eastAsia="zh-CN"/>
        </w:rPr>
        <w:t>some</w:t>
      </w:r>
      <w:r w:rsidR="007634C1">
        <w:rPr>
          <w:b/>
          <w:lang w:eastAsia="zh-CN"/>
        </w:rPr>
        <w:t xml:space="preserve"> SSBs from </w:t>
      </w:r>
      <w:r w:rsidR="007634C1" w:rsidRPr="00D16B9B">
        <w:rPr>
          <w:b/>
          <w:lang w:eastAsia="zh-CN"/>
        </w:rPr>
        <w:t>serving cells</w:t>
      </w:r>
      <w:r w:rsidR="007634C1">
        <w:rPr>
          <w:b/>
          <w:lang w:eastAsia="zh-CN"/>
        </w:rPr>
        <w:t>.</w:t>
      </w:r>
    </w:p>
    <w:p w14:paraId="1232FF2C" w14:textId="2F0F6828" w:rsidR="007634C1" w:rsidRDefault="00871A87" w:rsidP="008E19C2">
      <w:pPr>
        <w:overflowPunct/>
        <w:autoSpaceDE/>
        <w:autoSpaceDN/>
        <w:adjustRightInd/>
        <w:jc w:val="both"/>
        <w:textAlignment w:val="auto"/>
        <w:rPr>
          <w:rFonts w:eastAsia="宋体"/>
          <w:lang w:eastAsia="zh-CN"/>
        </w:rPr>
      </w:pPr>
      <w:r>
        <w:rPr>
          <w:rFonts w:eastAsia="宋体"/>
          <w:lang w:eastAsia="zh-CN"/>
        </w:rPr>
        <w:t xml:space="preserve">Based on above 3 proposal, it would be good if RAN4 clarifies this understanding with LS to RAN2. In our view, to avoid confusion, RAN2 shall take actions </w:t>
      </w:r>
      <w:r>
        <w:rPr>
          <w:rFonts w:eastAsia="宋体" w:hint="eastAsia"/>
          <w:lang w:eastAsia="zh-CN"/>
        </w:rPr>
        <w:t>in</w:t>
      </w:r>
      <w:r>
        <w:rPr>
          <w:rFonts w:eastAsia="宋体"/>
          <w:lang w:eastAsia="zh-CN"/>
        </w:rPr>
        <w:t xml:space="preserve"> revising the corresponding descriptions in TS 38.306.</w:t>
      </w:r>
    </w:p>
    <w:p w14:paraId="70CB6502" w14:textId="173A9290" w:rsidR="00871A87" w:rsidRPr="00975EB9" w:rsidRDefault="007E5292" w:rsidP="008E19C2">
      <w:pPr>
        <w:overflowPunct/>
        <w:autoSpaceDE/>
        <w:autoSpaceDN/>
        <w:adjustRightInd/>
        <w:jc w:val="both"/>
        <w:textAlignment w:val="auto"/>
        <w:rPr>
          <w:rFonts w:eastAsia="宋体"/>
          <w:b/>
          <w:lang w:eastAsia="zh-CN"/>
        </w:rPr>
      </w:pPr>
      <w:r w:rsidRPr="00975EB9">
        <w:rPr>
          <w:rFonts w:eastAsia="宋体"/>
          <w:b/>
          <w:lang w:eastAsia="zh-CN"/>
        </w:rPr>
        <w:t xml:space="preserve">Proposal </w:t>
      </w:r>
      <w:proofErr w:type="gramStart"/>
      <w:r w:rsidRPr="00975EB9">
        <w:rPr>
          <w:rFonts w:eastAsia="宋体"/>
          <w:b/>
          <w:lang w:eastAsia="zh-CN"/>
        </w:rPr>
        <w:t>4  RAN</w:t>
      </w:r>
      <w:proofErr w:type="gramEnd"/>
      <w:r w:rsidRPr="00975EB9">
        <w:rPr>
          <w:rFonts w:eastAsia="宋体"/>
          <w:b/>
          <w:lang w:eastAsia="zh-CN"/>
        </w:rPr>
        <w:t xml:space="preserve">4 informs RAN2 </w:t>
      </w:r>
      <w:r w:rsidR="00B53821" w:rsidRPr="00975EB9">
        <w:rPr>
          <w:rFonts w:eastAsia="宋体"/>
          <w:b/>
          <w:lang w:eastAsia="zh-CN"/>
        </w:rPr>
        <w:t>about the clarifications of RAN4 FG 39-3-1, 39-3-3, 39-3-5, 39-3-6</w:t>
      </w:r>
      <w:r w:rsidR="00F650CE" w:rsidRPr="00975EB9">
        <w:rPr>
          <w:rFonts w:eastAsia="宋体"/>
          <w:b/>
          <w:lang w:eastAsia="zh-CN"/>
        </w:rPr>
        <w:t>, by sending one LS to RAN2.</w:t>
      </w:r>
    </w:p>
    <w:p w14:paraId="3D155DB4" w14:textId="2D5BE1D1" w:rsidR="00F650CE" w:rsidRDefault="00F650CE" w:rsidP="008E19C2">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 draft of the LS is provided in the annex.</w:t>
      </w:r>
    </w:p>
    <w:p w14:paraId="627F0837" w14:textId="77777777" w:rsidR="00D943E5" w:rsidRDefault="00D943E5" w:rsidP="00D943E5">
      <w:pPr>
        <w:overflowPunct/>
        <w:autoSpaceDE/>
        <w:autoSpaceDN/>
        <w:adjustRightInd/>
        <w:jc w:val="both"/>
        <w:textAlignment w:val="auto"/>
        <w:rPr>
          <w:rFonts w:eastAsia="宋体"/>
          <w:lang w:eastAsia="zh-CN"/>
        </w:rPr>
      </w:pPr>
      <w:r>
        <w:rPr>
          <w:rFonts w:eastAsia="宋体"/>
          <w:lang w:eastAsia="zh-CN"/>
        </w:rPr>
        <w:t>For R18 MIMO, RAN1 has introduced the following UE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453"/>
        <w:gridCol w:w="642"/>
        <w:gridCol w:w="765"/>
        <w:gridCol w:w="733"/>
        <w:gridCol w:w="647"/>
        <w:gridCol w:w="815"/>
        <w:gridCol w:w="475"/>
        <w:gridCol w:w="798"/>
        <w:gridCol w:w="798"/>
        <w:gridCol w:w="782"/>
        <w:gridCol w:w="421"/>
        <w:gridCol w:w="1062"/>
      </w:tblGrid>
      <w:tr w:rsidR="00D943E5" w:rsidRPr="00831D8A" w14:paraId="4347E954" w14:textId="77777777" w:rsidTr="00765295">
        <w:trPr>
          <w:trHeight w:val="20"/>
        </w:trPr>
        <w:tc>
          <w:tcPr>
            <w:tcW w:w="1145" w:type="dxa"/>
            <w:tcBorders>
              <w:top w:val="single" w:sz="4" w:space="0" w:color="auto"/>
              <w:left w:val="single" w:sz="4" w:space="0" w:color="auto"/>
              <w:bottom w:val="single" w:sz="4" w:space="0" w:color="auto"/>
              <w:right w:val="single" w:sz="4" w:space="0" w:color="auto"/>
            </w:tcBorders>
            <w:shd w:val="clear" w:color="auto" w:fill="auto"/>
          </w:tcPr>
          <w:p w14:paraId="3E6B019E"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Features</w:t>
            </w:r>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2A29E9DC"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6022" w14:textId="77777777" w:rsidR="00D943E5" w:rsidRPr="00087E58" w:rsidRDefault="00D943E5" w:rsidP="00765295">
            <w:pPr>
              <w:pStyle w:val="maintext"/>
              <w:spacing w:line="240" w:lineRule="auto"/>
              <w:ind w:firstLineChars="0" w:firstLine="0"/>
              <w:jc w:val="left"/>
              <w:rPr>
                <w:rFonts w:ascii="Arial" w:eastAsia="Times New Roman" w:hAnsi="Arial" w:cs="Arial"/>
                <w:color w:val="000000" w:themeColor="text1"/>
                <w:sz w:val="10"/>
                <w:szCs w:val="18"/>
                <w:lang w:eastAsia="ja-JP"/>
              </w:rPr>
            </w:pPr>
            <w:r w:rsidRPr="00087E58">
              <w:rPr>
                <w:rFonts w:ascii="Arial" w:eastAsia="Times New Roman" w:hAnsi="Arial" w:cs="Arial"/>
                <w:color w:val="000000" w:themeColor="text1"/>
                <w:sz w:val="10"/>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CF92" w14:textId="77777777" w:rsidR="00D943E5" w:rsidRPr="00087E58" w:rsidRDefault="00D943E5" w:rsidP="00765295">
            <w:pPr>
              <w:rPr>
                <w:rFonts w:ascii="Arial" w:hAnsi="Arial" w:cs="Arial"/>
                <w:color w:val="000000" w:themeColor="text1"/>
                <w:sz w:val="10"/>
                <w:szCs w:val="18"/>
                <w:lang w:eastAsia="ja-JP"/>
              </w:rPr>
            </w:pPr>
            <w:r w:rsidRPr="00087E58">
              <w:rPr>
                <w:rFonts w:ascii="Arial" w:hAnsi="Arial" w:cs="Arial"/>
                <w:color w:val="000000" w:themeColor="text1"/>
                <w:sz w:val="10"/>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0D800"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B482D"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 xml:space="preserve">Need for the </w:t>
            </w:r>
            <w:proofErr w:type="spellStart"/>
            <w:r w:rsidRPr="00087E58">
              <w:rPr>
                <w:rFonts w:cs="Arial"/>
                <w:color w:val="000000" w:themeColor="text1"/>
                <w:sz w:val="10"/>
                <w:szCs w:val="18"/>
              </w:rPr>
              <w:t>gNB</w:t>
            </w:r>
            <w:proofErr w:type="spellEnd"/>
            <w:r w:rsidRPr="00087E58">
              <w:rPr>
                <w:rFonts w:cs="Arial"/>
                <w:color w:val="000000" w:themeColor="text1"/>
                <w:sz w:val="10"/>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CA775"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12DCA" w14:textId="77777777" w:rsidR="00D943E5" w:rsidRPr="00087E58" w:rsidRDefault="00D943E5" w:rsidP="00765295">
            <w:pPr>
              <w:pStyle w:val="TAN"/>
              <w:ind w:left="0" w:firstLine="0"/>
              <w:jc w:val="center"/>
              <w:rPr>
                <w:rFonts w:cs="Arial"/>
                <w:color w:val="000000" w:themeColor="text1"/>
                <w:sz w:val="10"/>
                <w:szCs w:val="18"/>
                <w:lang w:eastAsia="ja-JP"/>
              </w:rPr>
            </w:pPr>
            <w:r w:rsidRPr="00087E58">
              <w:rPr>
                <w:rFonts w:cs="Arial"/>
                <w:color w:val="000000" w:themeColor="text1"/>
                <w:sz w:val="10"/>
                <w:szCs w:val="18"/>
                <w:lang w:eastAsia="ja-JP"/>
              </w:rPr>
              <w:t>Type</w:t>
            </w:r>
          </w:p>
          <w:p w14:paraId="1DE662A5" w14:textId="77777777" w:rsidR="00D943E5" w:rsidRPr="00087E58" w:rsidRDefault="00D943E5" w:rsidP="00765295">
            <w:pPr>
              <w:pStyle w:val="TAL"/>
              <w:rPr>
                <w:rFonts w:cs="Arial"/>
                <w:color w:val="000000" w:themeColor="text1"/>
                <w:sz w:val="1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19A0"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AE61E"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E252"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19F6"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5D8B9"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Mandatory/Optional</w:t>
            </w:r>
          </w:p>
        </w:tc>
      </w:tr>
      <w:tr w:rsidR="00D943E5" w:rsidRPr="00831D8A" w14:paraId="4E839637" w14:textId="77777777" w:rsidTr="00765295">
        <w:trPr>
          <w:trHeight w:val="20"/>
        </w:trPr>
        <w:tc>
          <w:tcPr>
            <w:tcW w:w="1145" w:type="dxa"/>
            <w:tcBorders>
              <w:top w:val="single" w:sz="4" w:space="0" w:color="auto"/>
              <w:left w:val="single" w:sz="4" w:space="0" w:color="auto"/>
              <w:bottom w:val="single" w:sz="4" w:space="0" w:color="auto"/>
              <w:right w:val="single" w:sz="4" w:space="0" w:color="auto"/>
            </w:tcBorders>
            <w:shd w:val="clear" w:color="auto" w:fill="auto"/>
          </w:tcPr>
          <w:p w14:paraId="38CF173B"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 xml:space="preserve">40. </w:t>
            </w:r>
            <w:proofErr w:type="spellStart"/>
            <w:r w:rsidRPr="00087E58">
              <w:rPr>
                <w:rFonts w:cs="Arial"/>
                <w:color w:val="000000" w:themeColor="text1"/>
                <w:sz w:val="10"/>
                <w:szCs w:val="18"/>
              </w:rPr>
              <w:t>NR_MIMO_evo_DL_UL</w:t>
            </w:r>
            <w:proofErr w:type="spellEnd"/>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7BBAF27E" w14:textId="77777777" w:rsidR="00D943E5" w:rsidRPr="00087E58" w:rsidRDefault="00D943E5" w:rsidP="00765295">
            <w:pPr>
              <w:pStyle w:val="TAL"/>
              <w:rPr>
                <w:rFonts w:cs="Arial"/>
                <w:color w:val="000000" w:themeColor="text1"/>
                <w:sz w:val="10"/>
                <w:szCs w:val="18"/>
              </w:rPr>
            </w:pPr>
            <w:r w:rsidRPr="00087E58">
              <w:rPr>
                <w:rFonts w:eastAsia="MS Mincho" w:cs="Arial"/>
                <w:color w:val="000000" w:themeColor="text1"/>
                <w:sz w:val="10"/>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5D797" w14:textId="77777777" w:rsidR="00D943E5" w:rsidRPr="00087E58" w:rsidRDefault="00D943E5" w:rsidP="00765295">
            <w:pPr>
              <w:pStyle w:val="maintext"/>
              <w:spacing w:line="240" w:lineRule="auto"/>
              <w:ind w:firstLineChars="0" w:firstLine="0"/>
              <w:jc w:val="left"/>
              <w:rPr>
                <w:rFonts w:ascii="Arial" w:hAnsi="Arial" w:cs="Arial"/>
                <w:color w:val="000000" w:themeColor="text1"/>
                <w:sz w:val="10"/>
                <w:szCs w:val="18"/>
              </w:rPr>
            </w:pPr>
            <w:r w:rsidRPr="00087E58">
              <w:rPr>
                <w:rFonts w:ascii="Arial" w:eastAsia="宋体" w:hAnsi="Arial" w:cs="Arial"/>
                <w:color w:val="000000" w:themeColor="text1"/>
                <w:sz w:val="10"/>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9398" w14:textId="77777777" w:rsidR="00D943E5" w:rsidRPr="00087E58" w:rsidRDefault="00D943E5" w:rsidP="00765295">
            <w:pPr>
              <w:rPr>
                <w:rFonts w:ascii="Arial" w:hAnsi="Arial" w:cs="Arial"/>
                <w:color w:val="000000" w:themeColor="text1"/>
                <w:sz w:val="10"/>
                <w:szCs w:val="18"/>
              </w:rPr>
            </w:pPr>
            <w:r w:rsidRPr="00087E58">
              <w:rPr>
                <w:rFonts w:ascii="Arial" w:hAnsi="Arial" w:cs="Arial"/>
                <w:color w:val="000000" w:themeColor="text1"/>
                <w:sz w:val="10"/>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722F5" w14:textId="77777777" w:rsidR="00D943E5" w:rsidRPr="00087E58" w:rsidRDefault="00D943E5" w:rsidP="00765295">
            <w:pPr>
              <w:pStyle w:val="TAL"/>
              <w:rPr>
                <w:rFonts w:eastAsia="MS Mincho" w:cs="Arial"/>
                <w:color w:val="000000" w:themeColor="text1"/>
                <w:sz w:val="1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4EAD9" w14:textId="77777777" w:rsidR="00D943E5" w:rsidRPr="00087E58" w:rsidRDefault="00D943E5" w:rsidP="00765295">
            <w:pPr>
              <w:pStyle w:val="TAL"/>
              <w:rPr>
                <w:rFonts w:eastAsia="宋体" w:cs="Arial"/>
                <w:color w:val="000000" w:themeColor="text1"/>
                <w:sz w:val="10"/>
                <w:szCs w:val="18"/>
                <w:lang w:eastAsia="zh-CN"/>
              </w:rPr>
            </w:pPr>
            <w:r w:rsidRPr="00087E58">
              <w:rPr>
                <w:rFonts w:cs="Arial"/>
                <w:color w:val="000000" w:themeColor="text1"/>
                <w:sz w:val="1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23225" w14:textId="77777777" w:rsidR="00D943E5" w:rsidRPr="00087E58" w:rsidRDefault="00D943E5" w:rsidP="00765295">
            <w:pPr>
              <w:pStyle w:val="TAL"/>
              <w:rPr>
                <w:rFonts w:eastAsia="宋体" w:cs="Arial"/>
                <w:color w:val="000000" w:themeColor="text1"/>
                <w:sz w:val="10"/>
                <w:szCs w:val="18"/>
                <w:lang w:val="en-US" w:eastAsia="zh-CN"/>
              </w:rPr>
            </w:pPr>
            <w:r w:rsidRPr="00087E58">
              <w:rPr>
                <w:rFonts w:eastAsia="宋体" w:cs="Arial"/>
                <w:color w:val="000000" w:themeColor="text1"/>
                <w:sz w:val="10"/>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A6877" w14:textId="77777777" w:rsidR="00D943E5" w:rsidRPr="008B7534" w:rsidRDefault="00D943E5" w:rsidP="00765295">
            <w:pPr>
              <w:pStyle w:val="TAL"/>
              <w:rPr>
                <w:rFonts w:eastAsia="宋体" w:cs="Arial"/>
                <w:color w:val="000000" w:themeColor="text1"/>
                <w:sz w:val="10"/>
                <w:szCs w:val="18"/>
                <w:highlight w:val="yellow"/>
                <w:lang w:eastAsia="zh-CN"/>
              </w:rPr>
            </w:pPr>
            <w:r w:rsidRPr="008B7534">
              <w:rPr>
                <w:rFonts w:cs="Arial"/>
                <w:color w:val="000000" w:themeColor="text1"/>
                <w:sz w:val="10"/>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691D2"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4F10B"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FEF9"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7756" w14:textId="77777777" w:rsidR="00D943E5" w:rsidRPr="00087E58" w:rsidRDefault="00D943E5" w:rsidP="00765295">
            <w:pPr>
              <w:pStyle w:val="TAL"/>
              <w:rPr>
                <w:rFonts w:cs="Arial"/>
                <w:color w:val="000000" w:themeColor="text1"/>
                <w:sz w:val="1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1934" w14:textId="77777777" w:rsidR="00D943E5" w:rsidRPr="00087E58" w:rsidRDefault="00D943E5" w:rsidP="00765295">
            <w:pPr>
              <w:pStyle w:val="TAL"/>
              <w:rPr>
                <w:rFonts w:cs="Arial"/>
                <w:color w:val="000000" w:themeColor="text1"/>
                <w:sz w:val="10"/>
                <w:szCs w:val="18"/>
              </w:rPr>
            </w:pPr>
            <w:r w:rsidRPr="00087E58">
              <w:rPr>
                <w:rFonts w:cs="Arial"/>
                <w:color w:val="000000" w:themeColor="text1"/>
                <w:sz w:val="10"/>
                <w:szCs w:val="18"/>
                <w:lang w:val="en-US"/>
              </w:rPr>
              <w:t>Optional with capability signaling</w:t>
            </w:r>
          </w:p>
        </w:tc>
      </w:tr>
    </w:tbl>
    <w:p w14:paraId="313FBEA2" w14:textId="4EAE64A9" w:rsidR="00F650CE" w:rsidRDefault="00F650CE" w:rsidP="008E19C2">
      <w:pPr>
        <w:overflowPunct/>
        <w:autoSpaceDE/>
        <w:autoSpaceDN/>
        <w:adjustRightInd/>
        <w:jc w:val="both"/>
        <w:textAlignment w:val="auto"/>
        <w:rPr>
          <w:rFonts w:eastAsia="宋体"/>
          <w:lang w:eastAsia="zh-CN"/>
        </w:rPr>
      </w:pPr>
    </w:p>
    <w:p w14:paraId="13589312" w14:textId="30FC040B" w:rsidR="00EE0C22" w:rsidRDefault="00CD2A29" w:rsidP="008E19C2">
      <w:pPr>
        <w:overflowPunct/>
        <w:autoSpaceDE/>
        <w:autoSpaceDN/>
        <w:adjustRightInd/>
        <w:jc w:val="both"/>
        <w:textAlignment w:val="auto"/>
      </w:pPr>
      <w:r>
        <w:rPr>
          <w:rFonts w:eastAsia="宋体"/>
          <w:lang w:eastAsia="zh-CN"/>
        </w:rPr>
        <w:t>A</w:t>
      </w:r>
      <w:r w:rsidR="00EE0C22">
        <w:rPr>
          <w:rFonts w:eastAsia="宋体"/>
          <w:lang w:eastAsia="zh-CN"/>
        </w:rPr>
        <w:t>ll requirements captured under 9.5 and 9.13 shall follows the requirement applicability rules defined in 9.5.3 and 9.13.3, respectively</w:t>
      </w:r>
      <w:r w:rsidR="00711F35">
        <w:rPr>
          <w:rFonts w:eastAsia="宋体"/>
          <w:lang w:eastAsia="zh-CN"/>
        </w:rPr>
        <w:t>, and RTD rule is defined based on whether UE supports above UE capability or not</w:t>
      </w:r>
      <w:r w:rsidR="00EE0C22">
        <w:rPr>
          <w:rFonts w:eastAsia="宋体"/>
          <w:lang w:eastAsia="zh-CN"/>
        </w:rPr>
        <w:t xml:space="preserve">. </w:t>
      </w:r>
      <w:r w:rsidR="00676DCA">
        <w:rPr>
          <w:rFonts w:eastAsia="宋体"/>
          <w:lang w:eastAsia="zh-CN"/>
        </w:rPr>
        <w:t xml:space="preserve">The motivation behind this FG 40-2-6 </w:t>
      </w:r>
      <w:r w:rsidR="00676DCA" w:rsidRPr="000B7163">
        <w:t>rxTimingDiff-r18</w:t>
      </w:r>
      <w:r w:rsidR="00676DCA">
        <w:t xml:space="preserve"> </w:t>
      </w:r>
      <w:r w:rsidR="00676DCA">
        <w:rPr>
          <w:rFonts w:eastAsia="宋体"/>
          <w:lang w:eastAsia="zh-CN"/>
        </w:rPr>
        <w:t xml:space="preserve">is to allow UE to indicate the support of L1 measurement for RTD&gt;CP case, before 2-TA based m-TRP is configured by </w:t>
      </w:r>
      <w:proofErr w:type="spellStart"/>
      <w:r w:rsidR="00676DCA">
        <w:rPr>
          <w:rFonts w:eastAsia="宋体"/>
          <w:lang w:eastAsia="zh-CN"/>
        </w:rPr>
        <w:t>gNB</w:t>
      </w:r>
      <w:proofErr w:type="spellEnd"/>
      <w:r w:rsidR="00676DCA">
        <w:rPr>
          <w:rFonts w:eastAsia="宋体"/>
          <w:lang w:eastAsia="zh-CN"/>
        </w:rPr>
        <w:t xml:space="preserve">. This L1 measurement is supposed to be configured </w:t>
      </w:r>
      <w:r w:rsidR="00676DCA" w:rsidRPr="00D30649">
        <w:rPr>
          <w:rFonts w:eastAsia="宋体"/>
          <w:lang w:eastAsia="zh-CN"/>
        </w:rPr>
        <w:t>by CSI-</w:t>
      </w:r>
      <w:proofErr w:type="spellStart"/>
      <w:r w:rsidR="00676DCA" w:rsidRPr="00D30649">
        <w:rPr>
          <w:rFonts w:eastAsia="宋体"/>
          <w:lang w:eastAsia="zh-CN"/>
        </w:rPr>
        <w:t>ResourceConfig</w:t>
      </w:r>
      <w:proofErr w:type="spellEnd"/>
      <w:r w:rsidR="00676DCA" w:rsidRPr="00D30649">
        <w:rPr>
          <w:rFonts w:eastAsia="宋体"/>
          <w:lang w:eastAsia="zh-CN"/>
        </w:rPr>
        <w:t xml:space="preserve"> under </w:t>
      </w:r>
      <w:proofErr w:type="spellStart"/>
      <w:r w:rsidR="00676DCA" w:rsidRPr="00D30649">
        <w:rPr>
          <w:rFonts w:eastAsia="宋体"/>
          <w:lang w:eastAsia="zh-CN"/>
        </w:rPr>
        <w:t>csi-MeasConfig</w:t>
      </w:r>
      <w:proofErr w:type="spellEnd"/>
      <w:r w:rsidR="00676DCA">
        <w:rPr>
          <w:rFonts w:eastAsia="宋体" w:hint="eastAsia"/>
          <w:lang w:eastAsia="zh-CN"/>
        </w:rPr>
        <w:t>.</w:t>
      </w:r>
      <w:r w:rsidR="00676DCA">
        <w:rPr>
          <w:rFonts w:eastAsia="宋体"/>
          <w:lang w:eastAsia="zh-CN"/>
        </w:rPr>
        <w:t xml:space="preserve"> RAN4 have also introduced maximum RTD UE may assume for this case, under clause 7.6.8 of TS 38.133. From RRM requirement perspective, although there is no yet pre-requisite UE capability defined for this FG in RAN</w:t>
      </w:r>
      <w:r w:rsidR="00FE1A90">
        <w:rPr>
          <w:rFonts w:eastAsia="宋体"/>
          <w:lang w:eastAsia="zh-CN"/>
        </w:rPr>
        <w:t>1</w:t>
      </w:r>
      <w:r w:rsidR="00676DCA">
        <w:rPr>
          <w:rFonts w:eastAsia="宋体"/>
          <w:lang w:eastAsia="zh-CN"/>
        </w:rPr>
        <w:t xml:space="preserve"> feature list, UE supporting either </w:t>
      </w:r>
      <w:r w:rsidR="00676DCA" w:rsidRPr="000B7163">
        <w:t>multiDCI-IntraCellMultiTRP-TwoTA-r18</w:t>
      </w:r>
      <w:r w:rsidR="00676DCA">
        <w:t xml:space="preserve"> or </w:t>
      </w:r>
      <w:r w:rsidR="00676DCA" w:rsidRPr="000B7163">
        <w:t>multiDCI-InterCellMultiTRP-TwoTA-r18</w:t>
      </w:r>
      <w:r w:rsidR="00676DCA">
        <w:t xml:space="preserve"> is the pre-requisite for MRTD and MTTD requirements, as defined in 7.6.8 an 7.5.7.</w:t>
      </w:r>
    </w:p>
    <w:p w14:paraId="3406035F" w14:textId="6D6AC582" w:rsidR="00D3072D" w:rsidRDefault="00E13A40" w:rsidP="008E19C2">
      <w:pPr>
        <w:overflowPunct/>
        <w:autoSpaceDE/>
        <w:autoSpaceDN/>
        <w:adjustRightInd/>
        <w:jc w:val="both"/>
        <w:textAlignment w:val="auto"/>
        <w:rPr>
          <w:rFonts w:eastAsia="宋体"/>
          <w:lang w:eastAsia="zh-CN"/>
        </w:rPr>
      </w:pPr>
      <w:r>
        <w:rPr>
          <w:rFonts w:eastAsia="宋体"/>
          <w:lang w:eastAsia="zh-CN"/>
        </w:rPr>
        <w:t>Note that this FG is per-FSPC, which means it only applies to one CC of a given band in a BC.</w:t>
      </w:r>
    </w:p>
    <w:p w14:paraId="6E2CF896" w14:textId="77777777" w:rsidR="00D1273F" w:rsidRDefault="00D1273F" w:rsidP="00D1273F">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n the other hand, for R18 Mobility, RAN4 has introduced the following UE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57"/>
        <w:gridCol w:w="866"/>
        <w:gridCol w:w="866"/>
        <w:gridCol w:w="740"/>
        <w:gridCol w:w="653"/>
        <w:gridCol w:w="839"/>
        <w:gridCol w:w="435"/>
        <w:gridCol w:w="806"/>
        <w:gridCol w:w="806"/>
        <w:gridCol w:w="789"/>
        <w:gridCol w:w="424"/>
        <w:gridCol w:w="1073"/>
      </w:tblGrid>
      <w:tr w:rsidR="00D1273F" w:rsidRPr="00831D8A" w14:paraId="463E3D5C" w14:textId="77777777" w:rsidTr="00765295">
        <w:trPr>
          <w:trHeight w:val="20"/>
        </w:trPr>
        <w:tc>
          <w:tcPr>
            <w:tcW w:w="869" w:type="dxa"/>
            <w:tcBorders>
              <w:top w:val="single" w:sz="4" w:space="0" w:color="auto"/>
              <w:left w:val="single" w:sz="4" w:space="0" w:color="auto"/>
              <w:bottom w:val="single" w:sz="4" w:space="0" w:color="auto"/>
              <w:right w:val="single" w:sz="4" w:space="0" w:color="auto"/>
            </w:tcBorders>
            <w:shd w:val="clear" w:color="auto" w:fill="auto"/>
          </w:tcPr>
          <w:p w14:paraId="4E497FE3" w14:textId="77777777" w:rsidR="00D1273F" w:rsidRPr="00087E58" w:rsidRDefault="00D1273F" w:rsidP="00765295">
            <w:pPr>
              <w:pStyle w:val="TAL"/>
              <w:rPr>
                <w:rFonts w:cs="Arial"/>
                <w:color w:val="000000" w:themeColor="text1"/>
                <w:sz w:val="10"/>
                <w:szCs w:val="18"/>
              </w:rPr>
            </w:pPr>
            <w:r w:rsidRPr="00087E58">
              <w:rPr>
                <w:rFonts w:cs="Arial"/>
                <w:color w:val="000000" w:themeColor="text1"/>
                <w:sz w:val="10"/>
                <w:szCs w:val="18"/>
              </w:rPr>
              <w:lastRenderedPageBreak/>
              <w:t>Features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4BC08CB" w14:textId="77777777" w:rsidR="00D1273F" w:rsidRPr="00087E58" w:rsidRDefault="00D1273F" w:rsidP="00765295">
            <w:pPr>
              <w:pStyle w:val="TAL"/>
              <w:rPr>
                <w:rFonts w:cs="Arial"/>
                <w:color w:val="000000" w:themeColor="text1"/>
                <w:sz w:val="10"/>
                <w:szCs w:val="18"/>
              </w:rPr>
            </w:pPr>
            <w:r w:rsidRPr="00087E58">
              <w:rPr>
                <w:rFonts w:cs="Arial"/>
                <w:color w:val="000000" w:themeColor="text1"/>
                <w:sz w:val="10"/>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A5213" w14:textId="77777777" w:rsidR="00D1273F" w:rsidRPr="00087E58" w:rsidRDefault="00D1273F" w:rsidP="00765295">
            <w:pPr>
              <w:pStyle w:val="maintext"/>
              <w:spacing w:line="240" w:lineRule="auto"/>
              <w:ind w:firstLineChars="0" w:firstLine="0"/>
              <w:jc w:val="left"/>
              <w:rPr>
                <w:rFonts w:ascii="Arial" w:eastAsia="Times New Roman" w:hAnsi="Arial" w:cs="Arial"/>
                <w:color w:val="000000" w:themeColor="text1"/>
                <w:sz w:val="10"/>
                <w:szCs w:val="18"/>
                <w:lang w:eastAsia="ja-JP"/>
              </w:rPr>
            </w:pPr>
            <w:r w:rsidRPr="00087E58">
              <w:rPr>
                <w:rFonts w:ascii="Arial" w:eastAsia="Times New Roman" w:hAnsi="Arial" w:cs="Arial"/>
                <w:color w:val="000000" w:themeColor="text1"/>
                <w:sz w:val="10"/>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B8655" w14:textId="77777777" w:rsidR="00D1273F" w:rsidRPr="00087E58" w:rsidRDefault="00D1273F" w:rsidP="00765295">
            <w:pPr>
              <w:rPr>
                <w:rFonts w:ascii="Arial" w:hAnsi="Arial" w:cs="Arial"/>
                <w:color w:val="000000" w:themeColor="text1"/>
                <w:sz w:val="10"/>
                <w:szCs w:val="18"/>
                <w:lang w:eastAsia="ja-JP"/>
              </w:rPr>
            </w:pPr>
            <w:r w:rsidRPr="00087E58">
              <w:rPr>
                <w:rFonts w:ascii="Arial" w:hAnsi="Arial" w:cs="Arial"/>
                <w:color w:val="000000" w:themeColor="text1"/>
                <w:sz w:val="10"/>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4638" w14:textId="77777777" w:rsidR="00D1273F" w:rsidRPr="00087E58" w:rsidRDefault="00D1273F" w:rsidP="00765295">
            <w:pPr>
              <w:pStyle w:val="TAL"/>
              <w:rPr>
                <w:rFonts w:cs="Arial"/>
                <w:color w:val="000000" w:themeColor="text1"/>
                <w:sz w:val="10"/>
                <w:szCs w:val="18"/>
              </w:rPr>
            </w:pPr>
            <w:r w:rsidRPr="00087E58">
              <w:rPr>
                <w:rFonts w:cs="Arial"/>
                <w:color w:val="000000" w:themeColor="text1"/>
                <w:sz w:val="10"/>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B95EE" w14:textId="77777777" w:rsidR="00D1273F" w:rsidRPr="00087E58" w:rsidRDefault="00D1273F" w:rsidP="00765295">
            <w:pPr>
              <w:pStyle w:val="TAL"/>
              <w:rPr>
                <w:rFonts w:cs="Arial"/>
                <w:color w:val="000000" w:themeColor="text1"/>
                <w:sz w:val="10"/>
                <w:szCs w:val="18"/>
              </w:rPr>
            </w:pPr>
            <w:r w:rsidRPr="00087E58">
              <w:rPr>
                <w:rFonts w:cs="Arial"/>
                <w:color w:val="000000" w:themeColor="text1"/>
                <w:sz w:val="10"/>
                <w:szCs w:val="18"/>
              </w:rPr>
              <w:t xml:space="preserve">Need for the </w:t>
            </w:r>
            <w:proofErr w:type="spellStart"/>
            <w:r w:rsidRPr="00087E58">
              <w:rPr>
                <w:rFonts w:cs="Arial"/>
                <w:color w:val="000000" w:themeColor="text1"/>
                <w:sz w:val="10"/>
                <w:szCs w:val="18"/>
              </w:rPr>
              <w:t>gNB</w:t>
            </w:r>
            <w:proofErr w:type="spellEnd"/>
            <w:r w:rsidRPr="00087E58">
              <w:rPr>
                <w:rFonts w:cs="Arial"/>
                <w:color w:val="000000" w:themeColor="text1"/>
                <w:sz w:val="10"/>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39F27" w14:textId="77777777" w:rsidR="00D1273F" w:rsidRPr="00087E58" w:rsidRDefault="00D1273F" w:rsidP="00765295">
            <w:pPr>
              <w:pStyle w:val="TAL"/>
              <w:rPr>
                <w:rFonts w:cs="Arial"/>
                <w:color w:val="000000" w:themeColor="text1"/>
                <w:sz w:val="10"/>
                <w:szCs w:val="18"/>
              </w:rPr>
            </w:pPr>
            <w:r w:rsidRPr="00087E58">
              <w:rPr>
                <w:rFonts w:cs="Arial"/>
                <w:color w:val="000000" w:themeColor="text1"/>
                <w:sz w:val="10"/>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D9740" w14:textId="77777777" w:rsidR="00D1273F" w:rsidRPr="00087E58" w:rsidRDefault="00D1273F" w:rsidP="00765295">
            <w:pPr>
              <w:pStyle w:val="TAN"/>
              <w:ind w:left="0" w:firstLine="0"/>
              <w:jc w:val="center"/>
              <w:rPr>
                <w:rFonts w:cs="Arial"/>
                <w:color w:val="000000" w:themeColor="text1"/>
                <w:sz w:val="10"/>
                <w:szCs w:val="18"/>
                <w:lang w:eastAsia="ja-JP"/>
              </w:rPr>
            </w:pPr>
            <w:r w:rsidRPr="00087E58">
              <w:rPr>
                <w:rFonts w:cs="Arial"/>
                <w:color w:val="000000" w:themeColor="text1"/>
                <w:sz w:val="10"/>
                <w:szCs w:val="18"/>
                <w:lang w:eastAsia="ja-JP"/>
              </w:rPr>
              <w:t>Type</w:t>
            </w:r>
          </w:p>
          <w:p w14:paraId="0050444D" w14:textId="77777777" w:rsidR="00D1273F" w:rsidRPr="00087E58" w:rsidRDefault="00D1273F" w:rsidP="00765295">
            <w:pPr>
              <w:pStyle w:val="TAL"/>
              <w:rPr>
                <w:rFonts w:cs="Arial"/>
                <w:color w:val="000000" w:themeColor="text1"/>
                <w:sz w:val="1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8ED7B" w14:textId="77777777" w:rsidR="00D1273F" w:rsidRPr="00087E58" w:rsidRDefault="00D1273F" w:rsidP="00765295">
            <w:pPr>
              <w:pStyle w:val="TAL"/>
              <w:rPr>
                <w:rFonts w:cs="Arial"/>
                <w:color w:val="000000" w:themeColor="text1"/>
                <w:sz w:val="10"/>
                <w:szCs w:val="18"/>
              </w:rPr>
            </w:pPr>
            <w:r w:rsidRPr="00087E58">
              <w:rPr>
                <w:rFonts w:cs="Arial"/>
                <w:color w:val="000000" w:themeColor="text1"/>
                <w:sz w:val="10"/>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B414E" w14:textId="77777777" w:rsidR="00D1273F" w:rsidRPr="00087E58" w:rsidRDefault="00D1273F" w:rsidP="00765295">
            <w:pPr>
              <w:pStyle w:val="TAL"/>
              <w:rPr>
                <w:rFonts w:cs="Arial"/>
                <w:color w:val="000000" w:themeColor="text1"/>
                <w:sz w:val="10"/>
                <w:szCs w:val="18"/>
              </w:rPr>
            </w:pPr>
            <w:r w:rsidRPr="00087E58">
              <w:rPr>
                <w:rFonts w:cs="Arial"/>
                <w:color w:val="000000" w:themeColor="text1"/>
                <w:sz w:val="10"/>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5295A" w14:textId="77777777" w:rsidR="00D1273F" w:rsidRPr="00087E58" w:rsidRDefault="00D1273F" w:rsidP="00765295">
            <w:pPr>
              <w:pStyle w:val="TAL"/>
              <w:rPr>
                <w:rFonts w:cs="Arial"/>
                <w:color w:val="000000" w:themeColor="text1"/>
                <w:sz w:val="10"/>
                <w:szCs w:val="18"/>
              </w:rPr>
            </w:pPr>
            <w:r w:rsidRPr="00087E58">
              <w:rPr>
                <w:rFonts w:cs="Arial"/>
                <w:color w:val="000000" w:themeColor="text1"/>
                <w:sz w:val="10"/>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01745" w14:textId="77777777" w:rsidR="00D1273F" w:rsidRPr="00087E58" w:rsidRDefault="00D1273F" w:rsidP="00765295">
            <w:pPr>
              <w:pStyle w:val="TAL"/>
              <w:rPr>
                <w:rFonts w:cs="Arial"/>
                <w:color w:val="000000" w:themeColor="text1"/>
                <w:sz w:val="10"/>
                <w:szCs w:val="18"/>
              </w:rPr>
            </w:pPr>
            <w:r w:rsidRPr="00087E58">
              <w:rPr>
                <w:rFonts w:cs="Arial"/>
                <w:color w:val="000000" w:themeColor="text1"/>
                <w:sz w:val="10"/>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98708" w14:textId="77777777" w:rsidR="00D1273F" w:rsidRPr="00087E58" w:rsidRDefault="00D1273F" w:rsidP="00765295">
            <w:pPr>
              <w:pStyle w:val="TAL"/>
              <w:rPr>
                <w:rFonts w:cs="Arial"/>
                <w:color w:val="000000" w:themeColor="text1"/>
                <w:sz w:val="10"/>
                <w:szCs w:val="18"/>
              </w:rPr>
            </w:pPr>
            <w:r w:rsidRPr="00087E58">
              <w:rPr>
                <w:rFonts w:cs="Arial"/>
                <w:color w:val="000000" w:themeColor="text1"/>
                <w:sz w:val="10"/>
                <w:szCs w:val="18"/>
              </w:rPr>
              <w:t>Mandatory/Optional</w:t>
            </w:r>
          </w:p>
        </w:tc>
      </w:tr>
      <w:tr w:rsidR="00D1273F" w:rsidRPr="00831D8A" w14:paraId="73EA24FA" w14:textId="77777777" w:rsidTr="00765295">
        <w:trPr>
          <w:trHeight w:val="20"/>
        </w:trPr>
        <w:tc>
          <w:tcPr>
            <w:tcW w:w="869" w:type="dxa"/>
            <w:tcBorders>
              <w:top w:val="single" w:sz="4" w:space="0" w:color="auto"/>
              <w:left w:val="single" w:sz="4" w:space="0" w:color="auto"/>
              <w:bottom w:val="single" w:sz="4" w:space="0" w:color="auto"/>
              <w:right w:val="single" w:sz="4" w:space="0" w:color="auto"/>
            </w:tcBorders>
            <w:shd w:val="clear" w:color="auto" w:fill="auto"/>
          </w:tcPr>
          <w:p w14:paraId="5CC4CB36" w14:textId="77777777" w:rsidR="00D1273F" w:rsidRPr="00251E3F" w:rsidRDefault="00D1273F" w:rsidP="00765295">
            <w:pPr>
              <w:snapToGrid w:val="0"/>
              <w:contextualSpacing/>
              <w:rPr>
                <w:rFonts w:ascii="Arial" w:hAnsi="Arial" w:cs="Arial"/>
                <w:sz w:val="10"/>
              </w:rPr>
            </w:pPr>
            <w:r w:rsidRPr="00251E3F">
              <w:rPr>
                <w:rFonts w:ascii="Arial" w:hAnsi="Arial" w:cs="Arial"/>
                <w:sz w:val="10"/>
              </w:rPr>
              <w:t>39.</w:t>
            </w:r>
          </w:p>
          <w:p w14:paraId="04B4B9D4" w14:textId="77777777" w:rsidR="00D1273F" w:rsidRPr="00251E3F" w:rsidRDefault="00D1273F" w:rsidP="00765295">
            <w:pPr>
              <w:pStyle w:val="TAL"/>
              <w:rPr>
                <w:rFonts w:cs="Arial"/>
                <w:color w:val="000000" w:themeColor="text1"/>
                <w:sz w:val="10"/>
                <w:szCs w:val="18"/>
              </w:rPr>
            </w:pPr>
            <w:r w:rsidRPr="00251E3F">
              <w:rPr>
                <w:rFonts w:cs="Arial"/>
                <w:sz w:val="10"/>
              </w:rPr>
              <w:t>NR_Mob_enh2</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4499A03" w14:textId="77777777" w:rsidR="00D1273F" w:rsidRPr="00251E3F" w:rsidRDefault="00D1273F" w:rsidP="00765295">
            <w:pPr>
              <w:pStyle w:val="TAL"/>
              <w:rPr>
                <w:rFonts w:cs="Arial"/>
                <w:color w:val="000000" w:themeColor="text1"/>
                <w:sz w:val="10"/>
                <w:szCs w:val="18"/>
              </w:rPr>
            </w:pPr>
            <w:r w:rsidRPr="00251E3F">
              <w:rPr>
                <w:rFonts w:cs="Arial"/>
                <w:bCs/>
                <w:sz w:val="10"/>
              </w:rPr>
              <w:t>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62E12" w14:textId="77777777" w:rsidR="00D1273F" w:rsidRPr="00251E3F" w:rsidRDefault="00D1273F" w:rsidP="00765295">
            <w:pPr>
              <w:pStyle w:val="maintext"/>
              <w:spacing w:line="240" w:lineRule="auto"/>
              <w:ind w:firstLineChars="0" w:firstLine="0"/>
              <w:jc w:val="left"/>
              <w:rPr>
                <w:rFonts w:ascii="Arial" w:hAnsi="Arial" w:cs="Arial"/>
                <w:color w:val="000000" w:themeColor="text1"/>
                <w:sz w:val="10"/>
                <w:szCs w:val="18"/>
              </w:rPr>
            </w:pPr>
            <w:r w:rsidRPr="00251E3F">
              <w:rPr>
                <w:rFonts w:ascii="Arial" w:hAnsi="Arial" w:cs="Arial"/>
                <w:bCs/>
                <w:sz w:val="10"/>
              </w:rPr>
              <w:t xml:space="preserve">SSB based L1-RSRP measurements for multiple cells with RTD &gt; CP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23F3C" w14:textId="77777777" w:rsidR="00D1273F" w:rsidRPr="00251E3F" w:rsidRDefault="00D1273F" w:rsidP="00765295">
            <w:pPr>
              <w:keepNext/>
              <w:keepLines/>
              <w:rPr>
                <w:rFonts w:ascii="Arial" w:hAnsi="Arial" w:cs="Arial"/>
                <w:bCs/>
                <w:sz w:val="10"/>
              </w:rPr>
            </w:pPr>
            <w:r w:rsidRPr="00251E3F">
              <w:rPr>
                <w:rFonts w:ascii="Arial" w:hAnsi="Arial" w:cs="Arial"/>
                <w:bCs/>
                <w:sz w:val="10"/>
              </w:rPr>
              <w:t>Capability of simultaneous L1-RSRP measurements for more than one cell when the max RTD among the cells on the same frequency layer or in the same active BWP is larger than CP length of the cell on the frequency layer</w:t>
            </w:r>
            <w:r w:rsidRPr="00251E3F">
              <w:rPr>
                <w:rFonts w:ascii="Arial" w:hAnsi="Arial" w:cs="Arial" w:hint="eastAsia"/>
                <w:bCs/>
                <w:sz w:val="10"/>
              </w:rPr>
              <w:t xml:space="preserve"> </w:t>
            </w:r>
            <w:r w:rsidRPr="00251E3F">
              <w:rPr>
                <w:rFonts w:ascii="Arial" w:hAnsi="Arial" w:cs="Arial"/>
                <w:bCs/>
                <w:sz w:val="10"/>
              </w:rPr>
              <w:t>or in the same active BWP.</w:t>
            </w:r>
          </w:p>
          <w:p w14:paraId="28809A58" w14:textId="77777777" w:rsidR="00D1273F" w:rsidRPr="00251E3F" w:rsidRDefault="00D1273F" w:rsidP="00765295">
            <w:pPr>
              <w:rPr>
                <w:rFonts w:ascii="Arial" w:hAnsi="Arial" w:cs="Arial"/>
                <w:color w:val="000000" w:themeColor="text1"/>
                <w:sz w:val="1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DE8A0" w14:textId="77777777" w:rsidR="00D1273F" w:rsidRPr="00251E3F" w:rsidRDefault="00D1273F" w:rsidP="00765295">
            <w:pPr>
              <w:pStyle w:val="TAL"/>
              <w:rPr>
                <w:rFonts w:eastAsia="MS Mincho" w:cs="Arial"/>
                <w:color w:val="000000" w:themeColor="text1"/>
                <w:sz w:val="10"/>
                <w:szCs w:val="18"/>
              </w:rPr>
            </w:pPr>
            <w:r w:rsidRPr="00251E3F">
              <w:rPr>
                <w:rFonts w:cs="Arial"/>
                <w:bCs/>
                <w:sz w:val="10"/>
              </w:rPr>
              <w:t>45-1 from RAN1 Rel-18 feature list or 39-2 or 39-2a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26FA" w14:textId="77777777" w:rsidR="00D1273F" w:rsidRPr="00251E3F" w:rsidRDefault="00D1273F" w:rsidP="00765295">
            <w:pPr>
              <w:pStyle w:val="TAL"/>
              <w:rPr>
                <w:rFonts w:eastAsia="宋体" w:cs="Arial"/>
                <w:color w:val="000000" w:themeColor="text1"/>
                <w:sz w:val="10"/>
                <w:szCs w:val="18"/>
                <w:lang w:eastAsia="zh-CN"/>
              </w:rPr>
            </w:pPr>
            <w:r w:rsidRPr="00251E3F">
              <w:rPr>
                <w:rFonts w:cs="Arial"/>
                <w:bCs/>
                <w:sz w:val="1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E3165" w14:textId="77777777" w:rsidR="00D1273F" w:rsidRPr="00DA1F21" w:rsidRDefault="00D1273F" w:rsidP="00765295">
            <w:pPr>
              <w:pStyle w:val="TAL"/>
              <w:rPr>
                <w:rFonts w:eastAsia="宋体" w:cs="Arial"/>
                <w:color w:val="000000" w:themeColor="text1"/>
                <w:sz w:val="10"/>
                <w:szCs w:val="18"/>
                <w:lang w:val="en-US" w:eastAsia="zh-CN"/>
              </w:rPr>
            </w:pPr>
            <w:r w:rsidRPr="00DA1F21">
              <w:rPr>
                <w:rFonts w:cs="Arial"/>
                <w:sz w:val="10"/>
                <w:szCs w:val="18"/>
              </w:rPr>
              <w:t>The corresponding RAN4 requirements may not be satisfied when the max RTD among the cells on the same frequency layer or in the same active BWP is larger than CP length of the cell on the frequency layer or in the same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9AACF" w14:textId="77777777" w:rsidR="00D1273F" w:rsidRPr="006C3429" w:rsidRDefault="00D1273F" w:rsidP="00765295">
            <w:pPr>
              <w:keepNext/>
              <w:keepLines/>
              <w:rPr>
                <w:rFonts w:ascii="Arial" w:hAnsi="Arial" w:cs="Arial"/>
                <w:bCs/>
                <w:sz w:val="10"/>
                <w:highlight w:val="yellow"/>
              </w:rPr>
            </w:pPr>
            <w:r w:rsidRPr="006C3429">
              <w:rPr>
                <w:rFonts w:ascii="Arial" w:hAnsi="Arial" w:cs="Arial"/>
                <w:bCs/>
                <w:sz w:val="10"/>
                <w:highlight w:val="yellow"/>
              </w:rPr>
              <w:t>Per BC</w:t>
            </w:r>
          </w:p>
          <w:p w14:paraId="3F3AAD1A" w14:textId="77777777" w:rsidR="00D1273F" w:rsidRPr="006C3429" w:rsidRDefault="00D1273F" w:rsidP="00765295">
            <w:pPr>
              <w:pStyle w:val="TAL"/>
              <w:rPr>
                <w:rFonts w:eastAsia="宋体" w:cs="Arial"/>
                <w:color w:val="000000" w:themeColor="text1"/>
                <w:sz w:val="1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F997C" w14:textId="77777777" w:rsidR="00D1273F" w:rsidRPr="00DA1F21" w:rsidRDefault="00D1273F" w:rsidP="00765295">
            <w:pPr>
              <w:pStyle w:val="TAL"/>
              <w:rPr>
                <w:rFonts w:cs="Arial"/>
                <w:color w:val="000000" w:themeColor="text1"/>
                <w:sz w:val="10"/>
                <w:szCs w:val="18"/>
              </w:rPr>
            </w:pPr>
            <w:r w:rsidRPr="00DA1F21">
              <w:rPr>
                <w:rFonts w:cs="Arial"/>
                <w:bCs/>
                <w:sz w:val="1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FF81F" w14:textId="77777777" w:rsidR="00D1273F" w:rsidRPr="00DA1F21" w:rsidRDefault="00D1273F" w:rsidP="00765295">
            <w:pPr>
              <w:pStyle w:val="TAL"/>
              <w:rPr>
                <w:rFonts w:cs="Arial"/>
                <w:color w:val="000000" w:themeColor="text1"/>
                <w:sz w:val="10"/>
                <w:szCs w:val="18"/>
              </w:rPr>
            </w:pPr>
            <w:r w:rsidRPr="00DA1F21">
              <w:rPr>
                <w:rFonts w:cs="Arial" w:hint="eastAsia"/>
                <w:bCs/>
                <w:sz w:val="10"/>
              </w:rPr>
              <w:t>No</w:t>
            </w:r>
            <w:r w:rsidRPr="00DA1F21">
              <w:rPr>
                <w:rFonts w:cs="Arial"/>
                <w:bCs/>
                <w:sz w:val="1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EA171" w14:textId="77777777" w:rsidR="00D1273F" w:rsidRPr="00DA1F21" w:rsidRDefault="00D1273F" w:rsidP="00765295">
            <w:pPr>
              <w:pStyle w:val="TAL"/>
              <w:rPr>
                <w:rFonts w:cs="Arial"/>
                <w:color w:val="000000" w:themeColor="text1"/>
                <w:sz w:val="10"/>
                <w:szCs w:val="18"/>
              </w:rPr>
            </w:pPr>
            <w:r w:rsidRPr="00DA1F21">
              <w:rPr>
                <w:rFonts w:cs="Arial"/>
                <w:bCs/>
                <w:sz w:val="1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44059" w14:textId="77777777" w:rsidR="00D1273F" w:rsidRPr="00DA1F21" w:rsidRDefault="00D1273F" w:rsidP="00765295">
            <w:pPr>
              <w:pStyle w:val="TAL"/>
              <w:rPr>
                <w:rFonts w:cs="Arial"/>
                <w:color w:val="000000" w:themeColor="text1"/>
                <w:sz w:val="1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55711" w14:textId="77777777" w:rsidR="00D1273F" w:rsidRPr="00DA1F21" w:rsidRDefault="00D1273F" w:rsidP="00765295">
            <w:pPr>
              <w:pStyle w:val="TAL"/>
              <w:rPr>
                <w:rFonts w:cs="Arial"/>
                <w:color w:val="000000" w:themeColor="text1"/>
                <w:sz w:val="10"/>
                <w:szCs w:val="18"/>
              </w:rPr>
            </w:pPr>
            <w:r w:rsidRPr="00DA1F21">
              <w:rPr>
                <w:rFonts w:cs="Arial"/>
                <w:bCs/>
                <w:sz w:val="10"/>
              </w:rPr>
              <w:t xml:space="preserve">Optional with capability </w:t>
            </w:r>
            <w:proofErr w:type="spellStart"/>
            <w:r w:rsidRPr="00DA1F21">
              <w:rPr>
                <w:rFonts w:cs="Arial"/>
                <w:bCs/>
                <w:sz w:val="10"/>
              </w:rPr>
              <w:t>signaling</w:t>
            </w:r>
            <w:proofErr w:type="spellEnd"/>
          </w:p>
        </w:tc>
      </w:tr>
    </w:tbl>
    <w:p w14:paraId="78998A1F" w14:textId="77777777" w:rsidR="00D1273F" w:rsidRDefault="00D1273F" w:rsidP="00D1273F">
      <w:pPr>
        <w:overflowPunct/>
        <w:autoSpaceDE/>
        <w:autoSpaceDN/>
        <w:adjustRightInd/>
        <w:jc w:val="both"/>
        <w:textAlignment w:val="auto"/>
        <w:rPr>
          <w:rFonts w:eastAsia="宋体"/>
          <w:lang w:eastAsia="zh-CN"/>
        </w:rPr>
      </w:pPr>
    </w:p>
    <w:p w14:paraId="3554B87B" w14:textId="77777777" w:rsidR="00D1273F" w:rsidRDefault="00D1273F" w:rsidP="00D1273F">
      <w:pPr>
        <w:overflowPunct/>
        <w:autoSpaceDE/>
        <w:autoSpaceDN/>
        <w:adjustRightInd/>
        <w:jc w:val="both"/>
        <w:textAlignment w:val="auto"/>
        <w:rPr>
          <w:rFonts w:eastAsia="宋体"/>
          <w:lang w:eastAsia="zh-CN"/>
        </w:rPr>
      </w:pPr>
      <w:r>
        <w:rPr>
          <w:rFonts w:eastAsia="宋体"/>
          <w:lang w:eastAsia="zh-CN"/>
        </w:rPr>
        <w:t xml:space="preserve">The motivation of this UE feature </w:t>
      </w:r>
      <w:r w:rsidRPr="000B7163">
        <w:t>multiCellL1-measRTD-greaterThan-CP-r18</w:t>
      </w:r>
      <w:r>
        <w:t xml:space="preserve"> </w:t>
      </w:r>
      <w:r>
        <w:rPr>
          <w:rFonts w:eastAsia="宋体"/>
          <w:lang w:eastAsia="zh-CN"/>
        </w:rPr>
        <w:t xml:space="preserve">is to indicate the support of LTM L1 measurement on candidate cells when the RTD&gt;CP between cells, including serving cell if possible, are in the same frequency layer or in the same active BWP. Actually, the RTD here can be either for the </w:t>
      </w:r>
      <w:r>
        <w:rPr>
          <w:rFonts w:eastAsia="宋体" w:hint="eastAsia"/>
          <w:lang w:eastAsia="zh-CN"/>
        </w:rPr>
        <w:t>cel</w:t>
      </w:r>
      <w:r>
        <w:rPr>
          <w:rFonts w:eastAsia="宋体"/>
          <w:lang w:eastAsia="zh-CN"/>
        </w:rPr>
        <w:t>l on serving cell CC, or for cells that not covered by any active BWP at all. UE supporting the capability shall support one of intra-frequency LTM L1 measurement, inter-frequency LTM L1 measurement within gaps, or inter-frequency LTM L1 measurement outside gaps as pre-requisite.</w:t>
      </w:r>
    </w:p>
    <w:p w14:paraId="342802EA" w14:textId="3C30FAE7" w:rsidR="00452A42" w:rsidRDefault="00EA3485" w:rsidP="008E19C2">
      <w:pPr>
        <w:overflowPunct/>
        <w:autoSpaceDE/>
        <w:autoSpaceDN/>
        <w:adjustRightInd/>
        <w:jc w:val="both"/>
        <w:textAlignment w:val="auto"/>
        <w:rPr>
          <w:rFonts w:eastAsia="宋体"/>
          <w:lang w:eastAsia="zh-CN"/>
        </w:rPr>
      </w:pPr>
      <w:r>
        <w:rPr>
          <w:rFonts w:eastAsia="宋体" w:hint="eastAsia"/>
          <w:lang w:eastAsia="zh-CN"/>
        </w:rPr>
        <w:t>Note</w:t>
      </w:r>
      <w:r>
        <w:rPr>
          <w:rFonts w:eastAsia="宋体"/>
          <w:lang w:eastAsia="zh-CN"/>
        </w:rPr>
        <w:t xml:space="preserve"> that this FG is per-BC capability.</w:t>
      </w:r>
    </w:p>
    <w:p w14:paraId="3E16445D" w14:textId="03712090" w:rsidR="00EA3485" w:rsidRDefault="00611959" w:rsidP="008E19C2">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ence, we have the following observations.</w:t>
      </w:r>
    </w:p>
    <w:p w14:paraId="375EF122" w14:textId="3CDDC8EA" w:rsidR="00765295" w:rsidRPr="00611959" w:rsidRDefault="00765295" w:rsidP="00BB1D48">
      <w:pPr>
        <w:overflowPunct/>
        <w:autoSpaceDE/>
        <w:autoSpaceDN/>
        <w:adjustRightInd/>
        <w:jc w:val="both"/>
        <w:textAlignment w:val="auto"/>
        <w:rPr>
          <w:rFonts w:eastAsia="宋体"/>
          <w:lang w:val="en-US" w:eastAsia="zh-CN"/>
        </w:rPr>
      </w:pPr>
      <w:r w:rsidRPr="00611959">
        <w:rPr>
          <w:rFonts w:eastAsia="宋体" w:hint="eastAsia"/>
          <w:b/>
          <w:bCs/>
          <w:lang w:val="en-US" w:eastAsia="zh-CN"/>
        </w:rPr>
        <w:t xml:space="preserve">Observation </w:t>
      </w:r>
      <w:proofErr w:type="gramStart"/>
      <w:r w:rsidR="00BB1D48">
        <w:rPr>
          <w:rFonts w:eastAsia="宋体"/>
          <w:b/>
          <w:bCs/>
          <w:lang w:val="en-US" w:eastAsia="zh-CN"/>
        </w:rPr>
        <w:t>2</w:t>
      </w:r>
      <w:r w:rsidRPr="00611959">
        <w:rPr>
          <w:rFonts w:eastAsia="宋体" w:hint="eastAsia"/>
          <w:b/>
          <w:bCs/>
          <w:lang w:val="en-US" w:eastAsia="zh-CN"/>
        </w:rPr>
        <w:t xml:space="preserve">  For</w:t>
      </w:r>
      <w:proofErr w:type="gramEnd"/>
      <w:r w:rsidRPr="00611959">
        <w:rPr>
          <w:rFonts w:eastAsia="宋体" w:hint="eastAsia"/>
          <w:b/>
          <w:bCs/>
          <w:lang w:val="en-US" w:eastAsia="zh-CN"/>
        </w:rPr>
        <w:t xml:space="preserve"> R18 MIMO, rxTimingDiff-r18 is introduced as a UE capability for indicating support of RTD&gt;CP between any two downlink timing reference signals within a CC, based on which UE will be able to perform L1-RSRP measurement so as to enable 2-TA m-TRP operation. The capability is per-FSPC, and needs pre-requisite of either multiDCI-IntraCellMultiTRP-TwoTA-r18 or multiDCI-InterCellMultiTRP-TwoTA-r18 from RRM requirement perspective.</w:t>
      </w:r>
    </w:p>
    <w:p w14:paraId="50556C02" w14:textId="0E41363A" w:rsidR="00765295" w:rsidRPr="00611959" w:rsidRDefault="00765295" w:rsidP="00BC4310">
      <w:pPr>
        <w:overflowPunct/>
        <w:autoSpaceDE/>
        <w:autoSpaceDN/>
        <w:adjustRightInd/>
        <w:jc w:val="both"/>
        <w:textAlignment w:val="auto"/>
        <w:rPr>
          <w:rFonts w:eastAsia="宋体"/>
          <w:lang w:val="en-US" w:eastAsia="zh-CN"/>
        </w:rPr>
      </w:pPr>
      <w:r w:rsidRPr="00611959">
        <w:rPr>
          <w:rFonts w:eastAsia="宋体" w:hint="eastAsia"/>
          <w:b/>
          <w:bCs/>
          <w:lang w:val="en-US" w:eastAsia="zh-CN"/>
        </w:rPr>
        <w:t xml:space="preserve">Observation </w:t>
      </w:r>
      <w:proofErr w:type="gramStart"/>
      <w:r w:rsidR="00BC4310">
        <w:rPr>
          <w:rFonts w:eastAsia="宋体"/>
          <w:b/>
          <w:bCs/>
          <w:lang w:val="en-US" w:eastAsia="zh-CN"/>
        </w:rPr>
        <w:t xml:space="preserve">3 </w:t>
      </w:r>
      <w:r w:rsidRPr="00611959">
        <w:rPr>
          <w:rFonts w:eastAsia="宋体" w:hint="eastAsia"/>
          <w:b/>
          <w:bCs/>
          <w:lang w:val="en-US" w:eastAsia="zh-CN"/>
        </w:rPr>
        <w:t xml:space="preserve"> For</w:t>
      </w:r>
      <w:proofErr w:type="gramEnd"/>
      <w:r w:rsidRPr="00611959">
        <w:rPr>
          <w:rFonts w:eastAsia="宋体" w:hint="eastAsia"/>
          <w:b/>
          <w:bCs/>
          <w:lang w:val="en-US" w:eastAsia="zh-CN"/>
        </w:rPr>
        <w:t xml:space="preserve"> R18 Mobility, multiCellL1-measRTD-greaterThan-CP-r18 is introduced as a UE capability for indicating support of RTD&gt;CP between any two cells on the same frequency layer or within the same active BWP, on which UE will be able to perform L1-RSRP measurement so as to enable LT</w:t>
      </w:r>
      <w:r w:rsidR="00B3663B">
        <w:rPr>
          <w:rFonts w:eastAsia="宋体"/>
          <w:b/>
          <w:bCs/>
          <w:lang w:val="en-US" w:eastAsia="zh-CN"/>
        </w:rPr>
        <w:t>M</w:t>
      </w:r>
      <w:r w:rsidRPr="00611959">
        <w:rPr>
          <w:rFonts w:eastAsia="宋体" w:hint="eastAsia"/>
          <w:b/>
          <w:bCs/>
          <w:lang w:val="en-US" w:eastAsia="zh-CN"/>
        </w:rPr>
        <w:t xml:space="preserve"> operations including early DL/UL sync. The capability is per-BC, and needs pre-requisite of one of intraFreqL1-MeasConfig-r18, ltm-InterFreqMeasGap-r18 or interFreqSSB-L1-MeasWithoutGaps-r18. </w:t>
      </w:r>
    </w:p>
    <w:p w14:paraId="25FAD881" w14:textId="38AAA165" w:rsidR="00611959" w:rsidRDefault="007D2E2D" w:rsidP="008E19C2">
      <w:pPr>
        <w:overflowPunct/>
        <w:autoSpaceDE/>
        <w:autoSpaceDN/>
        <w:adjustRightInd/>
        <w:jc w:val="both"/>
        <w:textAlignment w:val="auto"/>
        <w:rPr>
          <w:rFonts w:eastAsia="宋体"/>
          <w:lang w:val="en-US" w:eastAsia="zh-CN"/>
        </w:rPr>
      </w:pPr>
      <w:r>
        <w:rPr>
          <w:rFonts w:eastAsia="宋体" w:hint="eastAsia"/>
          <w:lang w:val="en-US" w:eastAsia="zh-CN"/>
        </w:rPr>
        <w:t>R</w:t>
      </w:r>
      <w:r>
        <w:rPr>
          <w:rFonts w:eastAsia="宋体"/>
          <w:lang w:val="en-US" w:eastAsia="zh-CN"/>
        </w:rPr>
        <w:t>AN4 has never discussed the scenario where R17 ICBM and R18 LTM are configured simultaneously. Although we see the potential benefit of this scenario, based on RAN4 discussion the requirement applicability may not be applicable to this case according to existing TS 38.133.</w:t>
      </w:r>
    </w:p>
    <w:p w14:paraId="04FE7809" w14:textId="7B198659" w:rsidR="00546E53" w:rsidRDefault="00546E53" w:rsidP="008E19C2">
      <w:pPr>
        <w:overflowPunct/>
        <w:autoSpaceDE/>
        <w:autoSpaceDN/>
        <w:adjustRightInd/>
        <w:jc w:val="both"/>
        <w:textAlignment w:val="auto"/>
        <w:rPr>
          <w:rFonts w:eastAsia="宋体"/>
          <w:lang w:val="en-US" w:eastAsia="zh-CN"/>
        </w:rPr>
      </w:pPr>
      <w:r>
        <w:rPr>
          <w:rFonts w:eastAsia="宋体" w:hint="eastAsia"/>
          <w:lang w:val="en-US" w:eastAsia="zh-CN"/>
        </w:rPr>
        <w:t>O</w:t>
      </w:r>
      <w:r>
        <w:rPr>
          <w:rFonts w:eastAsia="宋体"/>
          <w:lang w:val="en-US" w:eastAsia="zh-CN"/>
        </w:rPr>
        <w:t xml:space="preserve">n the other hand, R18 </w:t>
      </w:r>
      <w:r w:rsidR="00BD69C0" w:rsidRPr="00BD69C0">
        <w:rPr>
          <w:rFonts w:eastAsia="宋体"/>
          <w:lang w:val="en-US" w:eastAsia="zh-CN"/>
        </w:rPr>
        <w:t>rxTimingDiff-r18</w:t>
      </w:r>
      <w:r w:rsidR="00637512">
        <w:rPr>
          <w:rFonts w:eastAsia="宋体"/>
          <w:lang w:val="en-US" w:eastAsia="zh-CN"/>
        </w:rPr>
        <w:t xml:space="preserve"> </w:t>
      </w:r>
      <w:r w:rsidR="0066538B">
        <w:rPr>
          <w:rFonts w:eastAsia="宋体"/>
          <w:lang w:val="en-US" w:eastAsia="zh-CN"/>
        </w:rPr>
        <w:t>is also applicable for the intra-cell Multi-TRP case.</w:t>
      </w:r>
      <w:r w:rsidR="00A84606">
        <w:rPr>
          <w:rFonts w:eastAsia="宋体"/>
          <w:lang w:val="en-US" w:eastAsia="zh-CN"/>
        </w:rPr>
        <w:t xml:space="preserve"> However, </w:t>
      </w:r>
      <w:r w:rsidR="00A84606" w:rsidRPr="00A84606">
        <w:rPr>
          <w:rFonts w:eastAsia="宋体"/>
          <w:lang w:val="en-US" w:eastAsia="zh-CN"/>
        </w:rPr>
        <w:t>multiCellL1-measRTD-greaterThan-CP-r18</w:t>
      </w:r>
      <w:r w:rsidR="00A84606">
        <w:rPr>
          <w:rFonts w:eastAsia="宋体"/>
          <w:lang w:val="en-US" w:eastAsia="zh-CN"/>
        </w:rPr>
        <w:t xml:space="preserve"> is only applicable when RTD between cells is larger than CP, i.e. </w:t>
      </w:r>
      <w:r w:rsidR="00A84606" w:rsidRPr="00A84606">
        <w:rPr>
          <w:rFonts w:eastAsia="宋体"/>
          <w:lang w:val="en-US" w:eastAsia="zh-CN"/>
        </w:rPr>
        <w:t>multiCellL1-measRTD-greaterThan-CP-r18</w:t>
      </w:r>
      <w:r w:rsidR="00A84606">
        <w:rPr>
          <w:rFonts w:eastAsia="宋体"/>
          <w:lang w:val="en-US" w:eastAsia="zh-CN"/>
        </w:rPr>
        <w:t xml:space="preserve"> is not applicable for the intra-cell case. Therefore, in this case</w:t>
      </w:r>
    </w:p>
    <w:p w14:paraId="1A71DE67" w14:textId="07325003" w:rsidR="00BE2D36" w:rsidRPr="007874E2" w:rsidRDefault="00090DD0" w:rsidP="008E19C2">
      <w:pPr>
        <w:overflowPunct/>
        <w:autoSpaceDE/>
        <w:autoSpaceDN/>
        <w:adjustRightInd/>
        <w:jc w:val="both"/>
        <w:textAlignment w:val="auto"/>
        <w:rPr>
          <w:rFonts w:eastAsia="宋体"/>
          <w:b/>
          <w:lang w:val="en-US" w:eastAsia="zh-CN"/>
        </w:rPr>
      </w:pPr>
      <w:r w:rsidRPr="007874E2">
        <w:rPr>
          <w:rFonts w:eastAsia="宋体" w:hint="eastAsia"/>
          <w:b/>
          <w:lang w:val="en-US" w:eastAsia="zh-CN"/>
        </w:rPr>
        <w:t>P</w:t>
      </w:r>
      <w:r w:rsidRPr="007874E2">
        <w:rPr>
          <w:rFonts w:eastAsia="宋体"/>
          <w:b/>
          <w:lang w:val="en-US" w:eastAsia="zh-CN"/>
        </w:rPr>
        <w:t xml:space="preserve">roposal </w:t>
      </w:r>
      <w:proofErr w:type="gramStart"/>
      <w:r w:rsidRPr="007874E2">
        <w:rPr>
          <w:rFonts w:eastAsia="宋体"/>
          <w:b/>
          <w:lang w:val="en-US" w:eastAsia="zh-CN"/>
        </w:rPr>
        <w:t>5  RAN</w:t>
      </w:r>
      <w:proofErr w:type="gramEnd"/>
      <w:r w:rsidRPr="007874E2">
        <w:rPr>
          <w:rFonts w:eastAsia="宋体"/>
          <w:b/>
          <w:lang w:val="en-US" w:eastAsia="zh-CN"/>
        </w:rPr>
        <w:t xml:space="preserve">4 </w:t>
      </w:r>
      <w:r w:rsidR="00BE2D36" w:rsidRPr="007874E2">
        <w:rPr>
          <w:rFonts w:eastAsia="宋体"/>
          <w:b/>
          <w:lang w:val="en-US" w:eastAsia="zh-CN"/>
        </w:rPr>
        <w:t xml:space="preserve">to </w:t>
      </w:r>
      <w:r w:rsidR="001C60E9">
        <w:rPr>
          <w:rFonts w:eastAsia="宋体"/>
          <w:b/>
          <w:lang w:val="en-US" w:eastAsia="zh-CN"/>
        </w:rPr>
        <w:t>agree on</w:t>
      </w:r>
      <w:r w:rsidR="00BE2D36" w:rsidRPr="007874E2">
        <w:rPr>
          <w:rFonts w:eastAsia="宋体"/>
          <w:b/>
          <w:lang w:val="en-US" w:eastAsia="zh-CN"/>
        </w:rPr>
        <w:t xml:space="preserve"> one of the following options:</w:t>
      </w:r>
    </w:p>
    <w:p w14:paraId="1443A8CE" w14:textId="76FCF412" w:rsidR="00BE2D36" w:rsidRPr="007874E2" w:rsidRDefault="00BE2D36" w:rsidP="007874E2">
      <w:pPr>
        <w:pStyle w:val="ab"/>
        <w:numPr>
          <w:ilvl w:val="0"/>
          <w:numId w:val="49"/>
        </w:numPr>
        <w:overflowPunct/>
        <w:autoSpaceDE/>
        <w:autoSpaceDN/>
        <w:adjustRightInd/>
        <w:jc w:val="both"/>
        <w:textAlignment w:val="auto"/>
        <w:rPr>
          <w:b/>
          <w:lang w:val="en-US" w:eastAsia="zh-CN"/>
        </w:rPr>
      </w:pPr>
      <w:r w:rsidRPr="007874E2">
        <w:rPr>
          <w:b/>
          <w:lang w:val="en-US" w:eastAsia="zh-CN"/>
        </w:rPr>
        <w:t>Option 1:</w:t>
      </w:r>
      <w:r w:rsidR="00090DD0" w:rsidRPr="007874E2">
        <w:rPr>
          <w:b/>
          <w:lang w:val="en-US" w:eastAsia="zh-CN"/>
        </w:rPr>
        <w:t xml:space="preserve"> </w:t>
      </w:r>
      <w:r w:rsidRPr="007874E2">
        <w:rPr>
          <w:b/>
          <w:lang w:val="en-US" w:eastAsia="zh-CN"/>
        </w:rPr>
        <w:t>S</w:t>
      </w:r>
      <w:r w:rsidR="00090DD0" w:rsidRPr="007874E2">
        <w:rPr>
          <w:b/>
          <w:lang w:val="en-US" w:eastAsia="zh-CN"/>
        </w:rPr>
        <w:t xml:space="preserve">pecify RRM requirements </w:t>
      </w:r>
      <w:r w:rsidRPr="007874E2">
        <w:rPr>
          <w:b/>
          <w:lang w:val="en-US" w:eastAsia="zh-CN"/>
        </w:rPr>
        <w:t xml:space="preserve">in the maintenance phase </w:t>
      </w:r>
      <w:r w:rsidR="00090DD0" w:rsidRPr="007874E2">
        <w:rPr>
          <w:b/>
          <w:lang w:val="en-US" w:eastAsia="zh-CN"/>
        </w:rPr>
        <w:t>for the case when R17</w:t>
      </w:r>
      <w:r w:rsidR="00615307" w:rsidRPr="007874E2">
        <w:rPr>
          <w:b/>
          <w:lang w:val="en-US" w:eastAsia="zh-CN"/>
        </w:rPr>
        <w:t>/R18</w:t>
      </w:r>
      <w:r w:rsidR="00090DD0" w:rsidRPr="007874E2">
        <w:rPr>
          <w:b/>
          <w:lang w:val="en-US" w:eastAsia="zh-CN"/>
        </w:rPr>
        <w:t xml:space="preserve"> L1 measurement on non-serving cell and R18 LTM L1 measurement on neighbor cell are both configured</w:t>
      </w:r>
      <w:r w:rsidRPr="007874E2">
        <w:rPr>
          <w:b/>
          <w:lang w:val="en-US" w:eastAsia="zh-CN"/>
        </w:rPr>
        <w:t xml:space="preserve"> simultaneously, and clarify the </w:t>
      </w:r>
      <w:r w:rsidR="00E63D8F">
        <w:rPr>
          <w:b/>
          <w:lang w:val="en-US" w:eastAsia="zh-CN"/>
        </w:rPr>
        <w:t>applicability rule</w:t>
      </w:r>
      <w:r w:rsidR="009479C8">
        <w:rPr>
          <w:b/>
          <w:lang w:val="en-US" w:eastAsia="zh-CN"/>
        </w:rPr>
        <w:t>s</w:t>
      </w:r>
      <w:r w:rsidR="00E63D8F">
        <w:rPr>
          <w:b/>
          <w:lang w:val="en-US" w:eastAsia="zh-CN"/>
        </w:rPr>
        <w:t xml:space="preserve"> of </w:t>
      </w:r>
      <w:r w:rsidR="004A2354">
        <w:rPr>
          <w:b/>
          <w:lang w:val="en-US" w:eastAsia="zh-CN"/>
        </w:rPr>
        <w:t xml:space="preserve">2 </w:t>
      </w:r>
      <w:r w:rsidRPr="007874E2">
        <w:rPr>
          <w:b/>
          <w:lang w:val="en-US" w:eastAsia="zh-CN"/>
        </w:rPr>
        <w:t xml:space="preserve">RTD </w:t>
      </w:r>
      <w:r w:rsidR="009204DA">
        <w:rPr>
          <w:b/>
          <w:lang w:val="en-US" w:eastAsia="zh-CN"/>
        </w:rPr>
        <w:t>capabilit</w:t>
      </w:r>
      <w:r w:rsidR="004A2354">
        <w:rPr>
          <w:b/>
          <w:lang w:val="en-US" w:eastAsia="zh-CN"/>
        </w:rPr>
        <w:t>ies</w:t>
      </w:r>
      <w:r w:rsidR="009204DA">
        <w:rPr>
          <w:b/>
          <w:lang w:val="en-US" w:eastAsia="zh-CN"/>
        </w:rPr>
        <w:t xml:space="preserve"> </w:t>
      </w:r>
      <w:r w:rsidR="00A84606" w:rsidRPr="007874E2">
        <w:rPr>
          <w:b/>
          <w:lang w:val="en-US" w:eastAsia="zh-CN"/>
        </w:rPr>
        <w:t>during maintenance phase</w:t>
      </w:r>
      <w:r w:rsidRPr="007874E2">
        <w:rPr>
          <w:b/>
          <w:lang w:val="en-US" w:eastAsia="zh-CN"/>
        </w:rPr>
        <w:t>.</w:t>
      </w:r>
    </w:p>
    <w:p w14:paraId="7D0F6151" w14:textId="40A6CBBD" w:rsidR="007D2E2D" w:rsidRPr="007874E2" w:rsidRDefault="00BE2D36" w:rsidP="007874E2">
      <w:pPr>
        <w:pStyle w:val="ab"/>
        <w:numPr>
          <w:ilvl w:val="0"/>
          <w:numId w:val="49"/>
        </w:numPr>
        <w:overflowPunct/>
        <w:autoSpaceDE/>
        <w:autoSpaceDN/>
        <w:adjustRightInd/>
        <w:jc w:val="both"/>
        <w:textAlignment w:val="auto"/>
        <w:rPr>
          <w:b/>
          <w:lang w:val="en-US" w:eastAsia="zh-CN"/>
        </w:rPr>
      </w:pPr>
      <w:r w:rsidRPr="007874E2">
        <w:rPr>
          <w:b/>
          <w:lang w:val="en-US" w:eastAsia="zh-CN"/>
        </w:rPr>
        <w:t xml:space="preserve">Option 2: Clarify in TS 38.133 that RRM requirements </w:t>
      </w:r>
      <w:r w:rsidR="00615307" w:rsidRPr="007874E2">
        <w:rPr>
          <w:b/>
          <w:lang w:val="en-US" w:eastAsia="zh-CN"/>
        </w:rPr>
        <w:t>are not applicable to the case when L1 measurement on non-serving cell and LTM L1 measurement are both configured simultaneously.</w:t>
      </w:r>
    </w:p>
    <w:p w14:paraId="668E4AC7" w14:textId="22DA6CF4" w:rsidR="00611959" w:rsidRDefault="009204DA" w:rsidP="008E19C2">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existing </w:t>
      </w:r>
      <w:r w:rsidR="00C83707">
        <w:rPr>
          <w:rFonts w:eastAsia="宋体"/>
          <w:lang w:eastAsia="zh-CN"/>
        </w:rPr>
        <w:t>clause</w:t>
      </w:r>
      <w:r>
        <w:rPr>
          <w:rFonts w:eastAsia="宋体"/>
          <w:lang w:eastAsia="zh-CN"/>
        </w:rPr>
        <w:t xml:space="preserve"> 9.5.4.1 of TS 38.133</w:t>
      </w:r>
      <w:r w:rsidR="00C83707">
        <w:rPr>
          <w:rFonts w:eastAsia="宋体"/>
          <w:lang w:eastAsia="zh-CN"/>
        </w:rPr>
        <w:t>, the RRM requirements are defined as follows.</w:t>
      </w:r>
    </w:p>
    <w:tbl>
      <w:tblPr>
        <w:tblStyle w:val="ae"/>
        <w:tblW w:w="0" w:type="auto"/>
        <w:tblLook w:val="04A0" w:firstRow="1" w:lastRow="0" w:firstColumn="1" w:lastColumn="0" w:noHBand="0" w:noVBand="1"/>
      </w:tblPr>
      <w:tblGrid>
        <w:gridCol w:w="9631"/>
      </w:tblGrid>
      <w:tr w:rsidR="000A0462" w:rsidRPr="00523D2B" w14:paraId="36840CBE" w14:textId="77777777" w:rsidTr="00765295">
        <w:tc>
          <w:tcPr>
            <w:tcW w:w="9631" w:type="dxa"/>
          </w:tcPr>
          <w:p w14:paraId="613088AC" w14:textId="2B192A73" w:rsidR="000A0462" w:rsidRPr="00523D2B" w:rsidRDefault="000A0462" w:rsidP="00765295">
            <w:pPr>
              <w:spacing w:afterLines="50" w:after="120"/>
              <w:rPr>
                <w:rFonts w:eastAsiaTheme="minorEastAsia"/>
                <w:b/>
                <w:lang w:eastAsia="zh-CN"/>
              </w:rPr>
            </w:pPr>
            <w:r w:rsidRPr="00523D2B">
              <w:rPr>
                <w:rFonts w:eastAsiaTheme="minorEastAsia" w:hint="eastAsia"/>
                <w:b/>
                <w:lang w:eastAsia="zh-CN"/>
              </w:rPr>
              <w:t>T</w:t>
            </w:r>
            <w:r w:rsidRPr="00523D2B">
              <w:rPr>
                <w:rFonts w:eastAsiaTheme="minorEastAsia"/>
                <w:b/>
                <w:lang w:eastAsia="zh-CN"/>
              </w:rPr>
              <w:t xml:space="preserve">S 38.133 </w:t>
            </w:r>
            <w:r w:rsidRPr="00523D2B">
              <w:rPr>
                <w:rFonts w:eastAsiaTheme="minorEastAsia" w:hint="eastAsia"/>
                <w:b/>
                <w:lang w:eastAsia="zh-CN"/>
              </w:rPr>
              <w:t>v</w:t>
            </w:r>
            <w:r w:rsidRPr="00523D2B">
              <w:rPr>
                <w:rFonts w:eastAsiaTheme="minorEastAsia"/>
                <w:b/>
                <w:lang w:eastAsia="zh-CN"/>
              </w:rPr>
              <w:t>18.</w:t>
            </w:r>
            <w:r w:rsidR="00D3482D">
              <w:rPr>
                <w:rFonts w:eastAsiaTheme="minorEastAsia"/>
                <w:b/>
                <w:lang w:eastAsia="zh-CN"/>
              </w:rPr>
              <w:t>8</w:t>
            </w:r>
            <w:r w:rsidRPr="00523D2B">
              <w:rPr>
                <w:rFonts w:eastAsiaTheme="minorEastAsia"/>
                <w:b/>
                <w:lang w:eastAsia="zh-CN"/>
              </w:rPr>
              <w:t>.0</w:t>
            </w:r>
          </w:p>
          <w:p w14:paraId="1DF80AB9" w14:textId="77777777" w:rsidR="000A0462" w:rsidRPr="00523D2B" w:rsidRDefault="000A0462" w:rsidP="00765295">
            <w:pPr>
              <w:spacing w:afterLines="50" w:after="120"/>
              <w:rPr>
                <w:rFonts w:eastAsiaTheme="minorEastAsia"/>
                <w:b/>
                <w:lang w:eastAsia="zh-CN"/>
              </w:rPr>
            </w:pPr>
            <w:r w:rsidRPr="00523D2B">
              <w:rPr>
                <w:rFonts w:eastAsiaTheme="minorEastAsia"/>
                <w:b/>
                <w:lang w:eastAsia="zh-CN"/>
              </w:rPr>
              <w:t>9.5.4.1</w:t>
            </w:r>
            <w:r w:rsidRPr="00523D2B">
              <w:rPr>
                <w:rFonts w:eastAsiaTheme="minorEastAsia"/>
                <w:b/>
                <w:lang w:eastAsia="zh-CN"/>
              </w:rPr>
              <w:tab/>
              <w:t>SSB based L1-RSRP Reporting</w:t>
            </w:r>
          </w:p>
          <w:p w14:paraId="4FC025AF" w14:textId="77777777" w:rsidR="000A0462" w:rsidRPr="00523D2B" w:rsidRDefault="000A0462" w:rsidP="00765295">
            <w:pPr>
              <w:spacing w:afterLines="50" w:after="120"/>
              <w:rPr>
                <w:rFonts w:eastAsiaTheme="minorEastAsia"/>
                <w:lang w:eastAsia="zh-CN"/>
              </w:rPr>
            </w:pPr>
            <w:r w:rsidRPr="00523D2B">
              <w:rPr>
                <w:rFonts w:eastAsiaTheme="minorEastAsia"/>
                <w:lang w:eastAsia="zh-CN"/>
              </w:rPr>
              <w:lastRenderedPageBreak/>
              <w:t>…</w:t>
            </w:r>
          </w:p>
          <w:p w14:paraId="1972998C" w14:textId="77777777" w:rsidR="000A0462" w:rsidRPr="009C5807" w:rsidRDefault="000A0462" w:rsidP="00765295">
            <w:pPr>
              <w:rPr>
                <w:rFonts w:eastAsia="?? ??"/>
              </w:rPr>
            </w:pPr>
            <w:r w:rsidRPr="00DA3A32">
              <w:rPr>
                <w:rFonts w:eastAsia="?? ??"/>
                <w:highlight w:val="yellow"/>
              </w:rPr>
              <w:t xml:space="preserve">When there is no intra-frequency L1-RSRP measurement on LTM </w:t>
            </w:r>
            <w:proofErr w:type="spellStart"/>
            <w:r w:rsidRPr="00DA3A32">
              <w:rPr>
                <w:rFonts w:eastAsia="?? ??"/>
                <w:highlight w:val="yellow"/>
              </w:rPr>
              <w:t>neighbor</w:t>
            </w:r>
            <w:proofErr w:type="spellEnd"/>
            <w:r w:rsidRPr="00DA3A32">
              <w:rPr>
                <w:rFonts w:eastAsia="?? ??"/>
                <w:highlight w:val="yellow"/>
              </w:rPr>
              <w:t xml:space="preserve"> cell(s) to measure</w:t>
            </w:r>
            <w:r>
              <w:rPr>
                <w:rFonts w:eastAsia="?? ??"/>
              </w:rPr>
              <w:t>,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5C7943B5" w14:textId="77777777" w:rsidR="000A0462" w:rsidRPr="009C5807" w:rsidRDefault="000A0462" w:rsidP="00765295">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3276B45" w14:textId="77777777" w:rsidR="000A0462" w:rsidRDefault="000A0462" w:rsidP="00765295">
            <w:pPr>
              <w:pStyle w:val="B1"/>
            </w:pPr>
            <w:r w:rsidRPr="009C5807">
              <w:t>-</w:t>
            </w:r>
            <w:r w:rsidRPr="009C5807">
              <w:tab/>
            </w:r>
            <w:r>
              <w:t xml:space="preserve">The value of </w:t>
            </w:r>
            <w:r w:rsidRPr="009C5807">
              <w:t>N</w:t>
            </w:r>
            <w:r>
              <w:t xml:space="preserve"> </w:t>
            </w:r>
            <w:r>
              <w:rPr>
                <w:lang w:val="en-US" w:eastAsia="zh-CN"/>
              </w:rPr>
              <w:t xml:space="preserve">in </w:t>
            </w:r>
            <w:r w:rsidRPr="00E073B9">
              <w:rPr>
                <w:rFonts w:eastAsia="?? ??"/>
              </w:rPr>
              <w:t xml:space="preserve">Table 9.5.4.1-2 </w:t>
            </w:r>
            <w:r>
              <w:t xml:space="preserve"> </w:t>
            </w:r>
            <w:r>
              <w:rPr>
                <w:rFonts w:eastAsia="?? ??"/>
              </w:rPr>
              <w:t>is [</w:t>
            </w:r>
            <w:proofErr w:type="spellStart"/>
            <w:r w:rsidRPr="00D244F4">
              <w:rPr>
                <w:rFonts w:eastAsia="?? ??"/>
                <w:i/>
              </w:rPr>
              <w:t>reducedRxBeamNum</w:t>
            </w:r>
            <w:proofErr w:type="spellEnd"/>
            <w:r>
              <w:rPr>
                <w:rFonts w:eastAsia="?? ??"/>
              </w:rPr>
              <w:t>] in FR2-1 for UE supporting [</w:t>
            </w:r>
            <w:r>
              <w:t>faster beam switching capability</w:t>
            </w:r>
            <w:r>
              <w:rPr>
                <w:rFonts w:eastAsia="?? ??"/>
              </w:rPr>
              <w:t xml:space="preserve">], </w:t>
            </w:r>
            <w:r>
              <w:t>according to the conditions described in clause 3.6.x,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r>
              <w:t xml:space="preserve"> The UE is activated with multi-Rx operation when the following conditions are met:</w:t>
            </w:r>
          </w:p>
          <w:p w14:paraId="0A4AFADB" w14:textId="77777777" w:rsidR="000A0462" w:rsidRPr="004721DE" w:rsidRDefault="000A0462" w:rsidP="00765295">
            <w:pPr>
              <w:pStyle w:val="B1"/>
            </w:pPr>
            <w:r>
              <w:t>-</w:t>
            </w:r>
            <w:r>
              <w:tab/>
            </w:r>
            <w:r w:rsidRPr="004721DE">
              <w:t>UE is configured with group-based beam reporting (GBBR) report</w:t>
            </w:r>
          </w:p>
          <w:p w14:paraId="79864D4A" w14:textId="77777777" w:rsidR="000A0462" w:rsidRDefault="000A0462" w:rsidP="00765295">
            <w:pPr>
              <w:pStyle w:val="B1"/>
              <w:rPr>
                <w:rFonts w:eastAsia="?? ??"/>
              </w:rPr>
            </w:pPr>
            <w:r>
              <w:t>-</w:t>
            </w:r>
            <w:r>
              <w:tab/>
              <w:t xml:space="preserve">The value of N </w:t>
            </w:r>
            <w:r>
              <w:rPr>
                <w:lang w:val="en-US" w:eastAsia="zh-CN"/>
              </w:rPr>
              <w:t xml:space="preserve">in </w:t>
            </w:r>
            <w:r>
              <w:rPr>
                <w:rFonts w:eastAsia="?? ??"/>
              </w:rPr>
              <w:t>Table 9.5.4.1-2A is 8.</w:t>
            </w:r>
          </w:p>
          <w:p w14:paraId="305016C1" w14:textId="77777777" w:rsidR="000A0462" w:rsidRPr="009C5807" w:rsidRDefault="000A0462" w:rsidP="00765295">
            <w:pPr>
              <w:pStyle w:val="B1"/>
            </w:pPr>
            <w:r w:rsidRPr="00E073B9">
              <w:rPr>
                <w:rFonts w:eastAsia="?? ??"/>
              </w:rPr>
              <w:t>-</w:t>
            </w:r>
            <w:r w:rsidRPr="00E073B9">
              <w:rPr>
                <w:rFonts w:eastAsia="?? ??"/>
              </w:rPr>
              <w:tab/>
              <w:t>The value of N in Table 9.5.4.1-3 is 8.</w:t>
            </w:r>
          </w:p>
          <w:p w14:paraId="0B85C228" w14:textId="77777777" w:rsidR="000A0462" w:rsidRPr="00523D2B" w:rsidRDefault="000A0462" w:rsidP="00765295">
            <w:pPr>
              <w:overflowPunct/>
              <w:autoSpaceDE/>
              <w:autoSpaceDN/>
              <w:adjustRightInd/>
              <w:spacing w:after="120"/>
              <w:textAlignment w:val="auto"/>
              <w:rPr>
                <w:rFonts w:eastAsiaTheme="minorEastAsia"/>
                <w:lang w:val="x-none" w:eastAsia="zh-CN"/>
              </w:rPr>
            </w:pPr>
            <w:r w:rsidRPr="00523D2B">
              <w:rPr>
                <w:rFonts w:eastAsiaTheme="minorEastAsia"/>
                <w:lang w:val="x-none" w:eastAsia="zh-CN"/>
              </w:rPr>
              <w:t>…</w:t>
            </w:r>
          </w:p>
          <w:p w14:paraId="25763C6B" w14:textId="77777777" w:rsidR="000A0462" w:rsidRDefault="000A0462" w:rsidP="00765295">
            <w:pPr>
              <w:pStyle w:val="B1"/>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t>
            </w:r>
            <w:r w:rsidRPr="00DA3A32">
              <w:rPr>
                <w:rFonts w:eastAsia="?? ??"/>
                <w:highlight w:val="yellow"/>
              </w:rPr>
              <w:t>when there is intra-frequency L1-RSRP measurement on neighbor cell(s) to measure</w:t>
            </w:r>
            <w:r>
              <w:rPr>
                <w:rFonts w:eastAsia="?? ??"/>
              </w:rPr>
              <w:t xml:space="preserve">, where </w:t>
            </w:r>
          </w:p>
          <w:p w14:paraId="43F89E13" w14:textId="77777777" w:rsidR="000A0462" w:rsidRPr="009C5807" w:rsidRDefault="000A0462" w:rsidP="00765295">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3D52A80" w14:textId="77777777" w:rsidR="000A0462" w:rsidRDefault="000A0462" w:rsidP="00765295">
            <w:pPr>
              <w:pStyle w:val="B1"/>
            </w:pPr>
            <w:r w:rsidRPr="009C5807">
              <w:t>-</w:t>
            </w:r>
            <w:r w:rsidRPr="009C5807">
              <w:tab/>
              <w:t>N= 8</w:t>
            </w:r>
            <w:r>
              <w:t xml:space="preserve"> </w:t>
            </w:r>
            <w:r>
              <w:rPr>
                <w:lang w:val="en-US" w:eastAsia="zh-CN"/>
              </w:rPr>
              <w:t xml:space="preserve">in </w:t>
            </w:r>
            <w:r>
              <w:rPr>
                <w:rFonts w:eastAsia="?? ??"/>
              </w:rPr>
              <w:t>Table 9.5.4.1-6 and Table 9.5.4.1-7</w:t>
            </w:r>
            <w:r w:rsidRPr="009C5807">
              <w:t>.</w:t>
            </w:r>
          </w:p>
          <w:p w14:paraId="13CC440C" w14:textId="77777777" w:rsidR="000A0462" w:rsidRPr="00523D2B" w:rsidRDefault="000A0462" w:rsidP="00765295">
            <w:pPr>
              <w:pStyle w:val="B1"/>
              <w:ind w:left="0" w:firstLine="0"/>
              <w:rPr>
                <w:lang w:eastAsia="zh-CN"/>
              </w:rPr>
            </w:pPr>
            <w:r w:rsidRPr="00523D2B">
              <w:rPr>
                <w:lang w:eastAsia="zh-CN"/>
              </w:rPr>
              <w:t>…</w:t>
            </w:r>
          </w:p>
          <w:p w14:paraId="1E5B4825" w14:textId="77777777" w:rsidR="000A0462" w:rsidRPr="00523D2B" w:rsidRDefault="000A0462" w:rsidP="00765295">
            <w:pPr>
              <w:pStyle w:val="TH"/>
            </w:pPr>
            <w:r w:rsidRPr="00523D2B">
              <w:t>Table 9.5.4.1-1: Measurement period T</w:t>
            </w:r>
            <w:r w:rsidRPr="00523D2B">
              <w:rPr>
                <w:vertAlign w:val="subscript"/>
              </w:rPr>
              <w:t>L1-RSRP_Measurement_Period_SSB</w:t>
            </w:r>
            <w:r w:rsidRPr="00523D2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A0462" w:rsidRPr="00523D2B" w14:paraId="6D9F55BA" w14:textId="77777777" w:rsidTr="007652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EB675E" w14:textId="77777777" w:rsidR="000A0462" w:rsidRPr="00523D2B" w:rsidRDefault="000A0462" w:rsidP="00765295">
                  <w:pPr>
                    <w:pStyle w:val="TAH"/>
                  </w:pPr>
                  <w:r w:rsidRPr="00523D2B">
                    <w:t>Configuration</w:t>
                  </w:r>
                </w:p>
              </w:tc>
              <w:tc>
                <w:tcPr>
                  <w:tcW w:w="4582" w:type="dxa"/>
                  <w:tcBorders>
                    <w:top w:val="single" w:sz="4" w:space="0" w:color="auto"/>
                    <w:left w:val="single" w:sz="4" w:space="0" w:color="auto"/>
                    <w:bottom w:val="single" w:sz="4" w:space="0" w:color="auto"/>
                    <w:right w:val="single" w:sz="4" w:space="0" w:color="auto"/>
                  </w:tcBorders>
                  <w:hideMark/>
                </w:tcPr>
                <w:p w14:paraId="17E95645" w14:textId="77777777" w:rsidR="000A0462" w:rsidRPr="00523D2B" w:rsidRDefault="000A0462" w:rsidP="00765295">
                  <w:pPr>
                    <w:pStyle w:val="TAH"/>
                  </w:pPr>
                  <w:r w:rsidRPr="00523D2B">
                    <w:t>T</w:t>
                  </w:r>
                  <w:r w:rsidRPr="00523D2B">
                    <w:rPr>
                      <w:vertAlign w:val="subscript"/>
                    </w:rPr>
                    <w:t>L1-RSRP_Measurement_Period_SSB</w:t>
                  </w:r>
                  <w:r w:rsidRPr="00523D2B">
                    <w:t xml:space="preserve"> (</w:t>
                  </w:r>
                  <w:proofErr w:type="spellStart"/>
                  <w:r w:rsidRPr="00523D2B">
                    <w:t>ms</w:t>
                  </w:r>
                  <w:proofErr w:type="spellEnd"/>
                  <w:r w:rsidRPr="00523D2B">
                    <w:t xml:space="preserve">) </w:t>
                  </w:r>
                </w:p>
              </w:tc>
            </w:tr>
            <w:tr w:rsidR="000A0462" w:rsidRPr="00523D2B" w14:paraId="7E0421BD" w14:textId="77777777" w:rsidTr="007652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4A8B769" w14:textId="77777777" w:rsidR="000A0462" w:rsidRPr="00523D2B" w:rsidRDefault="000A0462" w:rsidP="00765295">
                  <w:pPr>
                    <w:pStyle w:val="TAC"/>
                  </w:pPr>
                  <w:r w:rsidRPr="00523D2B">
                    <w:t>non-DRX</w:t>
                  </w:r>
                </w:p>
              </w:tc>
              <w:tc>
                <w:tcPr>
                  <w:tcW w:w="4582" w:type="dxa"/>
                  <w:tcBorders>
                    <w:top w:val="single" w:sz="4" w:space="0" w:color="auto"/>
                    <w:left w:val="single" w:sz="4" w:space="0" w:color="auto"/>
                    <w:bottom w:val="single" w:sz="4" w:space="0" w:color="auto"/>
                    <w:right w:val="single" w:sz="4" w:space="0" w:color="auto"/>
                  </w:tcBorders>
                  <w:hideMark/>
                </w:tcPr>
                <w:p w14:paraId="2790EDEB" w14:textId="77777777" w:rsidR="000A0462" w:rsidRPr="00523D2B" w:rsidRDefault="000A0462" w:rsidP="00765295">
                  <w:pPr>
                    <w:pStyle w:val="TAC"/>
                    <w:rPr>
                      <w:lang w:val="fr-FR"/>
                    </w:rPr>
                  </w:pPr>
                  <w:r w:rsidRPr="00523D2B">
                    <w:rPr>
                      <w:lang w:val="fr-FR"/>
                    </w:rPr>
                    <w:t>max(T</w:t>
                  </w:r>
                  <w:r w:rsidRPr="00523D2B">
                    <w:rPr>
                      <w:vertAlign w:val="subscript"/>
                      <w:lang w:val="fr-FR"/>
                    </w:rPr>
                    <w:t>Report</w:t>
                  </w:r>
                  <w:r w:rsidRPr="00523D2B">
                    <w:rPr>
                      <w:lang w:val="fr-FR"/>
                    </w:rPr>
                    <w:t>, ceil(M*P)*T</w:t>
                  </w:r>
                  <w:r w:rsidRPr="00523D2B">
                    <w:rPr>
                      <w:vertAlign w:val="subscript"/>
                      <w:lang w:val="fr-FR"/>
                    </w:rPr>
                    <w:t>SSB</w:t>
                  </w:r>
                  <w:r w:rsidRPr="00523D2B">
                    <w:rPr>
                      <w:lang w:val="fr-FR"/>
                    </w:rPr>
                    <w:t>)</w:t>
                  </w:r>
                </w:p>
              </w:tc>
            </w:tr>
            <w:tr w:rsidR="000A0462" w:rsidRPr="00523D2B" w14:paraId="6B11B7AF" w14:textId="77777777" w:rsidTr="007652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F8F59E6" w14:textId="77777777" w:rsidR="000A0462" w:rsidRPr="00523D2B" w:rsidRDefault="000A0462" w:rsidP="00765295">
                  <w:pPr>
                    <w:pStyle w:val="TAC"/>
                  </w:pPr>
                  <w:r w:rsidRPr="00523D2B">
                    <w:t xml:space="preserve">DRX cycle </w:t>
                  </w:r>
                  <w:r w:rsidRPr="00523D2B">
                    <w:rPr>
                      <w:rFonts w:cs="Arial" w:hint="eastAsia"/>
                    </w:rPr>
                    <w:t>≤</w:t>
                  </w:r>
                  <w:r w:rsidRPr="00523D2B">
                    <w:rPr>
                      <w:rFonts w:cs="Arial"/>
                    </w:rPr>
                    <w:t xml:space="preserve"> </w:t>
                  </w:r>
                  <w:r w:rsidRPr="00523D2B">
                    <w:t>320ms</w:t>
                  </w:r>
                </w:p>
              </w:tc>
              <w:tc>
                <w:tcPr>
                  <w:tcW w:w="4582" w:type="dxa"/>
                  <w:tcBorders>
                    <w:top w:val="single" w:sz="4" w:space="0" w:color="auto"/>
                    <w:left w:val="single" w:sz="4" w:space="0" w:color="auto"/>
                    <w:bottom w:val="single" w:sz="4" w:space="0" w:color="auto"/>
                    <w:right w:val="single" w:sz="4" w:space="0" w:color="auto"/>
                  </w:tcBorders>
                  <w:hideMark/>
                </w:tcPr>
                <w:p w14:paraId="3978D1B4" w14:textId="77777777" w:rsidR="000A0462" w:rsidRPr="00523D2B" w:rsidRDefault="000A0462" w:rsidP="00765295">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ceil(K *M*P)*max(T</w:t>
                  </w:r>
                  <w:r w:rsidRPr="00523D2B">
                    <w:rPr>
                      <w:vertAlign w:val="subscript"/>
                    </w:rPr>
                    <w:t>DRX</w:t>
                  </w:r>
                  <w:r w:rsidRPr="00523D2B">
                    <w:t>,T</w:t>
                  </w:r>
                  <w:r w:rsidRPr="00523D2B">
                    <w:rPr>
                      <w:vertAlign w:val="subscript"/>
                    </w:rPr>
                    <w:t>SSB</w:t>
                  </w:r>
                  <w:r w:rsidRPr="00523D2B">
                    <w:t>))</w:t>
                  </w:r>
                </w:p>
              </w:tc>
            </w:tr>
            <w:tr w:rsidR="000A0462" w:rsidRPr="00523D2B" w14:paraId="08595DA4" w14:textId="77777777" w:rsidTr="007652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C0B7DA" w14:textId="77777777" w:rsidR="000A0462" w:rsidRPr="00523D2B" w:rsidRDefault="000A0462" w:rsidP="00765295">
                  <w:pPr>
                    <w:pStyle w:val="TAC"/>
                  </w:pPr>
                  <w:r w:rsidRPr="00523D2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59E2A9" w14:textId="77777777" w:rsidR="000A0462" w:rsidRPr="00523D2B" w:rsidRDefault="000A0462" w:rsidP="00765295">
                  <w:pPr>
                    <w:pStyle w:val="TAC"/>
                  </w:pPr>
                  <w:r w:rsidRPr="00523D2B">
                    <w:t>ceil(M*</w:t>
                  </w:r>
                  <w:proofErr w:type="gramStart"/>
                  <w:r w:rsidRPr="00523D2B">
                    <w:t>P)*</w:t>
                  </w:r>
                  <w:proofErr w:type="gramEnd"/>
                  <w:r w:rsidRPr="00523D2B">
                    <w:t>T</w:t>
                  </w:r>
                  <w:r w:rsidRPr="00523D2B">
                    <w:rPr>
                      <w:vertAlign w:val="subscript"/>
                    </w:rPr>
                    <w:t>DRX</w:t>
                  </w:r>
                </w:p>
              </w:tc>
            </w:tr>
            <w:tr w:rsidR="000A0462" w:rsidRPr="00523D2B" w14:paraId="46D4C67E" w14:textId="77777777" w:rsidTr="0076529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6A13F3" w14:textId="77777777" w:rsidR="000A0462" w:rsidRPr="00523D2B" w:rsidRDefault="000A0462" w:rsidP="00765295">
                  <w:pPr>
                    <w:keepNext/>
                    <w:keepLines/>
                    <w:spacing w:after="0"/>
                    <w:ind w:left="851" w:hanging="851"/>
                    <w:rPr>
                      <w:rFonts w:ascii="Arial" w:hAnsi="Arial"/>
                      <w:sz w:val="18"/>
                    </w:rPr>
                  </w:pPr>
                  <w:r w:rsidRPr="00523D2B">
                    <w:rPr>
                      <w:rFonts w:ascii="Arial" w:hAnsi="Arial"/>
                      <w:sz w:val="18"/>
                    </w:rPr>
                    <w:t>Note 1:</w:t>
                  </w:r>
                  <w:r w:rsidRPr="00523D2B">
                    <w:rPr>
                      <w:rFonts w:ascii="Arial" w:hAnsi="Arial"/>
                      <w:sz w:val="18"/>
                    </w:rPr>
                    <w:tab/>
                  </w:r>
                  <w:r w:rsidRPr="00523D2B">
                    <w:rPr>
                      <w:rFonts w:ascii="Arial" w:hAnsi="Arial" w:cs="v4.2.0"/>
                      <w:sz w:val="18"/>
                    </w:rPr>
                    <w:t>T</w:t>
                  </w:r>
                  <w:r w:rsidRPr="00523D2B">
                    <w:rPr>
                      <w:rFonts w:ascii="Arial" w:hAnsi="Arial" w:cs="v4.2.0"/>
                      <w:sz w:val="18"/>
                      <w:vertAlign w:val="subscript"/>
                    </w:rPr>
                    <w:t>SSB</w:t>
                  </w:r>
                  <w:r w:rsidRPr="00523D2B">
                    <w:rPr>
                      <w:rFonts w:ascii="Arial" w:hAnsi="Arial"/>
                      <w:sz w:val="18"/>
                    </w:rPr>
                    <w:t xml:space="preserve"> = </w:t>
                  </w:r>
                  <w:proofErr w:type="spellStart"/>
                  <w:r w:rsidRPr="00523D2B">
                    <w:rPr>
                      <w:rFonts w:ascii="Arial" w:hAnsi="Arial"/>
                      <w:sz w:val="18"/>
                    </w:rPr>
                    <w:t>ssb-periodicityServingCell</w:t>
                  </w:r>
                  <w:proofErr w:type="spellEnd"/>
                  <w:r w:rsidRPr="00523D2B">
                    <w:rPr>
                      <w:rFonts w:ascii="Arial" w:hAnsi="Arial"/>
                      <w:sz w:val="18"/>
                    </w:rPr>
                    <w:t xml:space="preserve"> is the periodicity of the SSB-Index configured for L1-RSRP measurement.</w:t>
                  </w:r>
                  <w:r w:rsidRPr="00523D2B">
                    <w:rPr>
                      <w:rFonts w:ascii="Arial" w:hAnsi="Arial" w:cs="v4.2.0"/>
                      <w:sz w:val="18"/>
                    </w:rPr>
                    <w:t xml:space="preserve"> T</w:t>
                  </w:r>
                  <w:r w:rsidRPr="00523D2B">
                    <w:rPr>
                      <w:rFonts w:ascii="Arial" w:hAnsi="Arial" w:cs="v4.2.0"/>
                      <w:sz w:val="18"/>
                      <w:vertAlign w:val="subscript"/>
                    </w:rPr>
                    <w:t>DRX</w:t>
                  </w:r>
                  <w:r w:rsidRPr="00523D2B">
                    <w:rPr>
                      <w:rFonts w:ascii="Arial" w:hAnsi="Arial"/>
                      <w:sz w:val="18"/>
                    </w:rPr>
                    <w:t xml:space="preserve"> is the DRX cycle length. </w:t>
                  </w:r>
                  <w:proofErr w:type="spellStart"/>
                  <w:r w:rsidRPr="00523D2B">
                    <w:rPr>
                      <w:rFonts w:ascii="Arial" w:hAnsi="Arial" w:cs="v4.2.0"/>
                      <w:sz w:val="18"/>
                    </w:rPr>
                    <w:t>T</w:t>
                  </w:r>
                  <w:r w:rsidRPr="00523D2B">
                    <w:rPr>
                      <w:rFonts w:ascii="Arial" w:hAnsi="Arial" w:cs="v4.2.0"/>
                      <w:sz w:val="18"/>
                      <w:vertAlign w:val="subscript"/>
                    </w:rPr>
                    <w:t>Report</w:t>
                  </w:r>
                  <w:proofErr w:type="spellEnd"/>
                  <w:r w:rsidRPr="00523D2B">
                    <w:rPr>
                      <w:rFonts w:ascii="Arial" w:hAnsi="Arial"/>
                      <w:sz w:val="18"/>
                    </w:rPr>
                    <w:t xml:space="preserve"> is configured periodicity for reporting.</w:t>
                  </w:r>
                </w:p>
                <w:p w14:paraId="6B8C3408" w14:textId="77777777" w:rsidR="000A0462" w:rsidRPr="00523D2B" w:rsidRDefault="000A0462" w:rsidP="00765295">
                  <w:pPr>
                    <w:keepNext/>
                    <w:keepLines/>
                    <w:spacing w:after="0"/>
                    <w:ind w:left="851" w:hanging="851"/>
                    <w:rPr>
                      <w:rFonts w:ascii="Arial" w:eastAsia="CG Times (WN)" w:hAnsi="Arial"/>
                      <w:sz w:val="18"/>
                      <w:lang w:eastAsia="x-none"/>
                    </w:rPr>
                  </w:pPr>
                  <w:r w:rsidRPr="00523D2B">
                    <w:rPr>
                      <w:rFonts w:ascii="Arial" w:eastAsia="CG Times (WN)" w:hAnsi="Arial"/>
                      <w:sz w:val="18"/>
                      <w:lang w:eastAsia="x-none"/>
                    </w:rPr>
                    <w:t>Note 2:</w:t>
                  </w:r>
                  <w:r w:rsidRPr="00523D2B">
                    <w:rPr>
                      <w:rFonts w:ascii="Arial" w:eastAsia="CG Times (WN)" w:hAnsi="Arial"/>
                      <w:sz w:val="18"/>
                      <w:lang w:eastAsia="x-none"/>
                    </w:rPr>
                    <w:tab/>
                    <w:t>K = 1 when T</w:t>
                  </w:r>
                  <w:r w:rsidRPr="00523D2B">
                    <w:rPr>
                      <w:rFonts w:ascii="Arial" w:eastAsia="CG Times (WN)" w:hAnsi="Arial"/>
                      <w:sz w:val="18"/>
                      <w:vertAlign w:val="subscript"/>
                      <w:lang w:eastAsia="x-none"/>
                    </w:rPr>
                    <w:t>SSB</w:t>
                  </w:r>
                  <w:r w:rsidRPr="00523D2B">
                    <w:rPr>
                      <w:rFonts w:ascii="Arial" w:eastAsia="CG Times (WN)" w:hAnsi="Arial"/>
                      <w:sz w:val="18"/>
                      <w:lang w:eastAsia="x-none"/>
                    </w:rPr>
                    <w:t xml:space="preserve"> ≤ 40 </w:t>
                  </w:r>
                  <w:proofErr w:type="spellStart"/>
                  <w:r w:rsidRPr="00523D2B">
                    <w:rPr>
                      <w:rFonts w:ascii="Arial" w:eastAsia="CG Times (WN)" w:hAnsi="Arial"/>
                      <w:sz w:val="18"/>
                      <w:lang w:eastAsia="x-none"/>
                    </w:rPr>
                    <w:t>ms</w:t>
                  </w:r>
                  <w:proofErr w:type="spellEnd"/>
                  <w:r w:rsidRPr="00523D2B">
                    <w:rPr>
                      <w:rFonts w:ascii="Arial" w:eastAsia="CG Times (WN)" w:hAnsi="Arial"/>
                      <w:sz w:val="18"/>
                      <w:lang w:eastAsia="x-none"/>
                    </w:rPr>
                    <w:t xml:space="preserve"> and </w:t>
                  </w:r>
                  <w:r w:rsidRPr="00523D2B">
                    <w:rPr>
                      <w:rFonts w:ascii="Arial" w:eastAsia="CG Times (WN)" w:hAnsi="Arial"/>
                      <w:i/>
                      <w:iCs/>
                      <w:sz w:val="18"/>
                      <w:lang w:eastAsia="x-none"/>
                    </w:rPr>
                    <w:t>highSpeedMeasFlag-r16 or highSpeedMeasCA-Scell-r17</w:t>
                  </w:r>
                  <w:r w:rsidRPr="00523D2B">
                    <w:rPr>
                      <w:rFonts w:ascii="Arial" w:eastAsia="CG Times (WN)" w:hAnsi="Arial"/>
                      <w:sz w:val="18"/>
                      <w:lang w:eastAsia="x-none"/>
                    </w:rPr>
                    <w:t xml:space="preserve"> are configured; otherwise K = 1.5.</w:t>
                  </w:r>
                </w:p>
                <w:p w14:paraId="7CB5002D" w14:textId="77777777" w:rsidR="000A0462" w:rsidRPr="00523D2B" w:rsidRDefault="000A0462" w:rsidP="00765295">
                  <w:pPr>
                    <w:pStyle w:val="TAN"/>
                  </w:pPr>
                  <w:r w:rsidRPr="00523D2B">
                    <w:t>Note 3:</w:t>
                  </w:r>
                  <w:r w:rsidRPr="00523D2B">
                    <w:tab/>
                  </w:r>
                  <w:r w:rsidRPr="00523D2B">
                    <w:rPr>
                      <w:rFonts w:eastAsia="Malgun Gothic"/>
                      <w:lang w:val="en-US" w:eastAsia="zh-CN"/>
                    </w:rPr>
                    <w:t xml:space="preserve">When </w:t>
                  </w:r>
                  <w:r w:rsidRPr="00523D2B">
                    <w:rPr>
                      <w:rFonts w:eastAsia="Malgun Gothic"/>
                      <w:i/>
                      <w:iCs/>
                      <w:lang w:val="en-US" w:eastAsia="zh-CN"/>
                    </w:rPr>
                    <w:t>highSpeedMeasFlag-r16</w:t>
                  </w:r>
                  <w:r w:rsidRPr="00523D2B">
                    <w:rPr>
                      <w:rFonts w:eastAsia="Malgun Gothic"/>
                      <w:lang w:val="en-US" w:eastAsia="zh-CN"/>
                    </w:rPr>
                    <w:t xml:space="preserve"> is configured, the requirements apply only to </w:t>
                  </w:r>
                  <w:r w:rsidRPr="00523D2B">
                    <w:t xml:space="preserve">UE supporting either </w:t>
                  </w:r>
                  <w:r w:rsidRPr="00523D2B">
                    <w:rPr>
                      <w:i/>
                      <w:iCs/>
                    </w:rPr>
                    <w:t xml:space="preserve">measurementEnhancement-r16 </w:t>
                  </w:r>
                  <w:r w:rsidRPr="00523D2B">
                    <w:t>or</w:t>
                  </w:r>
                  <w:r w:rsidRPr="00523D2B">
                    <w:rPr>
                      <w:i/>
                      <w:iCs/>
                    </w:rPr>
                    <w:t xml:space="preserve"> </w:t>
                  </w:r>
                  <w:proofErr w:type="spellStart"/>
                  <w:r w:rsidRPr="00523D2B">
                    <w:rPr>
                      <w:i/>
                      <w:iCs/>
                    </w:rPr>
                    <w:t>intraNR</w:t>
                  </w:r>
                  <w:proofErr w:type="spellEnd"/>
                  <w:r w:rsidRPr="00523D2B">
                    <w:rPr>
                      <w:i/>
                      <w:iCs/>
                    </w:rPr>
                    <w:t>-</w:t>
                  </w:r>
                  <w:r w:rsidRPr="00523D2B">
                    <w:rPr>
                      <w:i/>
                      <w:iCs/>
                      <w:lang w:val="en-US"/>
                    </w:rPr>
                    <w:t>M</w:t>
                  </w:r>
                  <w:r w:rsidRPr="00523D2B">
                    <w:rPr>
                      <w:i/>
                      <w:iCs/>
                    </w:rPr>
                    <w:t>easurementEnhancement-r16. or measurementEnhancementCA-r17</w:t>
                  </w:r>
                </w:p>
              </w:tc>
            </w:tr>
          </w:tbl>
          <w:p w14:paraId="6BCFAB42" w14:textId="77777777" w:rsidR="000A0462" w:rsidRPr="00523D2B" w:rsidRDefault="000A0462" w:rsidP="00765295">
            <w:pPr>
              <w:pStyle w:val="B1"/>
              <w:ind w:left="0" w:firstLine="0"/>
              <w:rPr>
                <w:lang w:val="en-GB" w:eastAsia="zh-CN"/>
              </w:rPr>
            </w:pPr>
            <w:r w:rsidRPr="00523D2B">
              <w:rPr>
                <w:lang w:val="en-GB" w:eastAsia="zh-CN"/>
              </w:rPr>
              <w:t>…</w:t>
            </w:r>
          </w:p>
          <w:p w14:paraId="18E9FADD" w14:textId="77777777" w:rsidR="000A0462" w:rsidRPr="00523D2B" w:rsidRDefault="000A0462" w:rsidP="00765295">
            <w:pPr>
              <w:pStyle w:val="TH"/>
            </w:pPr>
            <w:r w:rsidRPr="00523D2B">
              <w:t>Table 9.5.4.1-4: Measurement period T</w:t>
            </w:r>
            <w:r w:rsidRPr="00523D2B">
              <w:rPr>
                <w:vertAlign w:val="subscript"/>
              </w:rPr>
              <w:t>L1-RSRP_Measurement_Period_SSB</w:t>
            </w:r>
            <w:r w:rsidRPr="00523D2B">
              <w:t xml:space="preserve"> </w:t>
            </w:r>
            <w:r w:rsidRPr="00523D2B">
              <w:rPr>
                <w:rFonts w:hint="eastAsia"/>
                <w:lang w:eastAsia="zh-CN"/>
              </w:rPr>
              <w:t>in</w:t>
            </w:r>
            <w:r w:rsidRPr="00523D2B">
              <w:t xml:space="preserve"> FR1 for UE incapable of </w:t>
            </w:r>
            <w:r w:rsidRPr="00523D2B">
              <w:rPr>
                <w:rFonts w:eastAsia="?? ??"/>
              </w:rPr>
              <w:t>[</w:t>
            </w:r>
            <w:r w:rsidRPr="00523D2B">
              <w:rPr>
                <w:rFonts w:eastAsia="?? ??"/>
                <w:i/>
                <w:iCs/>
              </w:rPr>
              <w:t>capability of measurement with RTD&gt;CP</w:t>
            </w:r>
            <w:r w:rsidRPr="00523D2B">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A0462" w:rsidRPr="00523D2B" w14:paraId="7E0E74FD" w14:textId="77777777" w:rsidTr="007652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49BBBC" w14:textId="77777777" w:rsidR="000A0462" w:rsidRPr="00523D2B" w:rsidRDefault="000A0462" w:rsidP="00765295">
                  <w:pPr>
                    <w:pStyle w:val="TAH"/>
                  </w:pPr>
                  <w:r w:rsidRPr="00523D2B">
                    <w:t>Configuration</w:t>
                  </w:r>
                </w:p>
              </w:tc>
              <w:tc>
                <w:tcPr>
                  <w:tcW w:w="4582" w:type="dxa"/>
                  <w:tcBorders>
                    <w:top w:val="single" w:sz="4" w:space="0" w:color="auto"/>
                    <w:left w:val="single" w:sz="4" w:space="0" w:color="auto"/>
                    <w:bottom w:val="single" w:sz="4" w:space="0" w:color="auto"/>
                    <w:right w:val="single" w:sz="4" w:space="0" w:color="auto"/>
                  </w:tcBorders>
                  <w:hideMark/>
                </w:tcPr>
                <w:p w14:paraId="1EB41821" w14:textId="77777777" w:rsidR="000A0462" w:rsidRPr="00523D2B" w:rsidRDefault="000A0462" w:rsidP="00765295">
                  <w:pPr>
                    <w:pStyle w:val="TAH"/>
                  </w:pPr>
                  <w:r w:rsidRPr="00523D2B">
                    <w:t>T</w:t>
                  </w:r>
                  <w:r w:rsidRPr="00523D2B">
                    <w:rPr>
                      <w:vertAlign w:val="subscript"/>
                    </w:rPr>
                    <w:t>L1-RSRP_Measurement_Period_SSB_intra</w:t>
                  </w:r>
                  <w:r w:rsidRPr="00523D2B">
                    <w:t xml:space="preserve"> (</w:t>
                  </w:r>
                  <w:proofErr w:type="spellStart"/>
                  <w:r w:rsidRPr="00523D2B">
                    <w:t>ms</w:t>
                  </w:r>
                  <w:proofErr w:type="spellEnd"/>
                  <w:r w:rsidRPr="00523D2B">
                    <w:t xml:space="preserve">) </w:t>
                  </w:r>
                </w:p>
              </w:tc>
            </w:tr>
            <w:tr w:rsidR="000A0462" w:rsidRPr="00523D2B" w14:paraId="2E296698" w14:textId="77777777" w:rsidTr="007652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AB074C" w14:textId="77777777" w:rsidR="000A0462" w:rsidRPr="00523D2B" w:rsidRDefault="000A0462" w:rsidP="00765295">
                  <w:pPr>
                    <w:pStyle w:val="TAC"/>
                  </w:pPr>
                  <w:r w:rsidRPr="00523D2B">
                    <w:t>non-DRX</w:t>
                  </w:r>
                </w:p>
              </w:tc>
              <w:tc>
                <w:tcPr>
                  <w:tcW w:w="4582" w:type="dxa"/>
                  <w:tcBorders>
                    <w:top w:val="single" w:sz="4" w:space="0" w:color="auto"/>
                    <w:left w:val="single" w:sz="4" w:space="0" w:color="auto"/>
                    <w:bottom w:val="single" w:sz="4" w:space="0" w:color="auto"/>
                    <w:right w:val="single" w:sz="4" w:space="0" w:color="auto"/>
                  </w:tcBorders>
                  <w:hideMark/>
                </w:tcPr>
                <w:p w14:paraId="3B43ABFA" w14:textId="77777777" w:rsidR="000A0462" w:rsidRPr="00523D2B" w:rsidRDefault="000A0462" w:rsidP="00765295">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ceil(M*P)*T</w:t>
                  </w:r>
                  <w:r w:rsidRPr="00523D2B">
                    <w:rPr>
                      <w:vertAlign w:val="subscript"/>
                    </w:rPr>
                    <w:t>SSB</w:t>
                  </w:r>
                  <w:r w:rsidRPr="00523D2B">
                    <w:t>)</w:t>
                  </w:r>
                </w:p>
              </w:tc>
            </w:tr>
            <w:tr w:rsidR="000A0462" w:rsidRPr="00523D2B" w14:paraId="0171895F" w14:textId="77777777" w:rsidTr="007652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551A7B8" w14:textId="77777777" w:rsidR="000A0462" w:rsidRPr="00523D2B" w:rsidRDefault="000A0462" w:rsidP="00765295">
                  <w:pPr>
                    <w:pStyle w:val="TAC"/>
                  </w:pPr>
                  <w:r w:rsidRPr="00523D2B">
                    <w:t xml:space="preserve">DRX cycle </w:t>
                  </w:r>
                  <w:r w:rsidRPr="00523D2B">
                    <w:rPr>
                      <w:rFonts w:cs="Arial" w:hint="eastAsia"/>
                    </w:rPr>
                    <w:t>≤</w:t>
                  </w:r>
                  <w:r w:rsidRPr="00523D2B">
                    <w:rPr>
                      <w:rFonts w:cs="Arial"/>
                    </w:rPr>
                    <w:t xml:space="preserve"> </w:t>
                  </w:r>
                  <w:r w:rsidRPr="00523D2B">
                    <w:t>320ms</w:t>
                  </w:r>
                </w:p>
              </w:tc>
              <w:tc>
                <w:tcPr>
                  <w:tcW w:w="4582" w:type="dxa"/>
                  <w:tcBorders>
                    <w:top w:val="single" w:sz="4" w:space="0" w:color="auto"/>
                    <w:left w:val="single" w:sz="4" w:space="0" w:color="auto"/>
                    <w:bottom w:val="single" w:sz="4" w:space="0" w:color="auto"/>
                    <w:right w:val="single" w:sz="4" w:space="0" w:color="auto"/>
                  </w:tcBorders>
                  <w:hideMark/>
                </w:tcPr>
                <w:p w14:paraId="289BF0CC" w14:textId="77777777" w:rsidR="000A0462" w:rsidRPr="00523D2B" w:rsidRDefault="000A0462" w:rsidP="00765295">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ceil(K *M*P)*max(T</w:t>
                  </w:r>
                  <w:r w:rsidRPr="00523D2B">
                    <w:rPr>
                      <w:vertAlign w:val="subscript"/>
                    </w:rPr>
                    <w:t>DRX</w:t>
                  </w:r>
                  <w:r w:rsidRPr="00523D2B">
                    <w:t>,T</w:t>
                  </w:r>
                  <w:r w:rsidRPr="00523D2B">
                    <w:rPr>
                      <w:vertAlign w:val="subscript"/>
                    </w:rPr>
                    <w:t>SSB</w:t>
                  </w:r>
                  <w:r w:rsidRPr="00523D2B">
                    <w:t>))</w:t>
                  </w:r>
                </w:p>
              </w:tc>
            </w:tr>
            <w:tr w:rsidR="000A0462" w:rsidRPr="00523D2B" w14:paraId="5A9678AC" w14:textId="77777777" w:rsidTr="007652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AFAB05" w14:textId="77777777" w:rsidR="000A0462" w:rsidRPr="00523D2B" w:rsidRDefault="000A0462" w:rsidP="00765295">
                  <w:pPr>
                    <w:pStyle w:val="TAC"/>
                  </w:pPr>
                  <w:r w:rsidRPr="00523D2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40D0C9" w14:textId="77777777" w:rsidR="000A0462" w:rsidRPr="00523D2B" w:rsidRDefault="000A0462" w:rsidP="00765295">
                  <w:pPr>
                    <w:pStyle w:val="TAC"/>
                  </w:pPr>
                  <w:r w:rsidRPr="00523D2B">
                    <w:t>ceil(M*</w:t>
                  </w:r>
                  <w:proofErr w:type="gramStart"/>
                  <w:r w:rsidRPr="00523D2B">
                    <w:t>P)*</w:t>
                  </w:r>
                  <w:proofErr w:type="gramEnd"/>
                  <w:r w:rsidRPr="00523D2B">
                    <w:t>T</w:t>
                  </w:r>
                  <w:r w:rsidRPr="00523D2B">
                    <w:rPr>
                      <w:vertAlign w:val="subscript"/>
                    </w:rPr>
                    <w:t>DRX</w:t>
                  </w:r>
                </w:p>
              </w:tc>
            </w:tr>
            <w:tr w:rsidR="000A0462" w:rsidRPr="00523D2B" w14:paraId="3814D69B" w14:textId="77777777" w:rsidTr="0076529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A04D87" w14:textId="77777777" w:rsidR="000A0462" w:rsidRPr="00523D2B" w:rsidRDefault="000A0462" w:rsidP="00765295">
                  <w:pPr>
                    <w:pStyle w:val="TAN"/>
                  </w:pPr>
                  <w:r w:rsidRPr="00523D2B">
                    <w:lastRenderedPageBreak/>
                    <w:t>Note 1:</w:t>
                  </w:r>
                  <w:r w:rsidRPr="00523D2B">
                    <w:tab/>
                  </w:r>
                  <w:r w:rsidRPr="00523D2B">
                    <w:rPr>
                      <w:rFonts w:cs="v4.2.0"/>
                    </w:rPr>
                    <w:t>T</w:t>
                  </w:r>
                  <w:r w:rsidRPr="00523D2B">
                    <w:rPr>
                      <w:rFonts w:cs="v4.2.0"/>
                      <w:vertAlign w:val="subscript"/>
                    </w:rPr>
                    <w:t>SSB</w:t>
                  </w:r>
                  <w:r w:rsidRPr="00523D2B">
                    <w:t xml:space="preserve"> = </w:t>
                  </w:r>
                  <w:proofErr w:type="spellStart"/>
                  <w:r w:rsidRPr="00523D2B">
                    <w:t>ssb-periodicityServingCell</w:t>
                  </w:r>
                  <w:proofErr w:type="spellEnd"/>
                  <w:r w:rsidRPr="00523D2B">
                    <w:t xml:space="preserve"> is the periodicity of the SSB-Index configured for L1-RSRP measurement.</w:t>
                  </w:r>
                  <w:r w:rsidRPr="00523D2B">
                    <w:rPr>
                      <w:rFonts w:cs="v4.2.0"/>
                    </w:rPr>
                    <w:t xml:space="preserve"> T</w:t>
                  </w:r>
                  <w:r w:rsidRPr="00523D2B">
                    <w:rPr>
                      <w:rFonts w:cs="v4.2.0"/>
                      <w:vertAlign w:val="subscript"/>
                    </w:rPr>
                    <w:t>DRX</w:t>
                  </w:r>
                  <w:r w:rsidRPr="00523D2B">
                    <w:t xml:space="preserve"> is the DRX cycle length. </w:t>
                  </w:r>
                  <w:proofErr w:type="spellStart"/>
                  <w:r w:rsidRPr="00523D2B">
                    <w:rPr>
                      <w:rFonts w:cs="v4.2.0"/>
                    </w:rPr>
                    <w:t>T</w:t>
                  </w:r>
                  <w:r w:rsidRPr="00523D2B">
                    <w:rPr>
                      <w:rFonts w:cs="v4.2.0"/>
                      <w:vertAlign w:val="subscript"/>
                    </w:rPr>
                    <w:t>Report</w:t>
                  </w:r>
                  <w:proofErr w:type="spellEnd"/>
                  <w:r w:rsidRPr="00523D2B">
                    <w:t xml:space="preserve"> is configured periodicity for reporting.</w:t>
                  </w:r>
                </w:p>
                <w:p w14:paraId="75CB1539" w14:textId="77777777" w:rsidR="000A0462" w:rsidRPr="00523D2B" w:rsidRDefault="000A0462" w:rsidP="00765295">
                  <w:pPr>
                    <w:pStyle w:val="TAN"/>
                  </w:pPr>
                  <w:r w:rsidRPr="00523D2B">
                    <w:t>Note 2:</w:t>
                  </w:r>
                  <w:r w:rsidRPr="00523D2B">
                    <w:tab/>
                    <w:t>K = 1.5.</w:t>
                  </w:r>
                </w:p>
                <w:p w14:paraId="0AFA1C1A" w14:textId="77777777" w:rsidR="000A0462" w:rsidRPr="00523D2B" w:rsidRDefault="000A0462" w:rsidP="00765295">
                  <w:pPr>
                    <w:pStyle w:val="TAN"/>
                    <w:rPr>
                      <w:i/>
                      <w:lang w:eastAsia="zh-CN"/>
                    </w:rPr>
                  </w:pPr>
                  <w:r w:rsidRPr="00523D2B">
                    <w:rPr>
                      <w:rFonts w:hint="eastAsia"/>
                      <w:lang w:eastAsia="zh-CN"/>
                    </w:rPr>
                    <w:t>Note</w:t>
                  </w:r>
                  <w:r w:rsidRPr="00523D2B">
                    <w:t xml:space="preserve"> 3</w:t>
                  </w:r>
                  <w:r w:rsidRPr="00523D2B">
                    <w:rPr>
                      <w:rFonts w:hint="eastAsia"/>
                      <w:lang w:eastAsia="zh-CN"/>
                    </w:rPr>
                    <w:t>:</w:t>
                  </w:r>
                  <w:r w:rsidRPr="00523D2B">
                    <w:t xml:space="preserve"> </w:t>
                  </w:r>
                  <w:r w:rsidRPr="00523D2B">
                    <w:tab/>
                    <w:t xml:space="preserve">The requirements apply </w:t>
                  </w:r>
                  <w:r w:rsidRPr="00523D2B">
                    <w:rPr>
                      <w:lang w:eastAsia="zh-CN"/>
                    </w:rPr>
                    <w:t xml:space="preserve">if the actual RTD between serving cell and </w:t>
                  </w:r>
                  <w:proofErr w:type="spellStart"/>
                  <w:r w:rsidRPr="00523D2B">
                    <w:rPr>
                      <w:lang w:eastAsia="zh-CN"/>
                    </w:rPr>
                    <w:t>neighbor</w:t>
                  </w:r>
                  <w:proofErr w:type="spellEnd"/>
                  <w:r w:rsidRPr="00523D2B">
                    <w:rPr>
                      <w:lang w:eastAsia="zh-CN"/>
                    </w:rPr>
                    <w:t xml:space="preserve"> cell is not larger than CP.</w:t>
                  </w:r>
                </w:p>
              </w:tc>
            </w:tr>
          </w:tbl>
          <w:p w14:paraId="1279C4E3" w14:textId="77777777" w:rsidR="000A0462" w:rsidRPr="00523D2B" w:rsidRDefault="000A0462" w:rsidP="00765295">
            <w:pPr>
              <w:rPr>
                <w:rFonts w:eastAsiaTheme="minorEastAsia"/>
                <w:lang w:eastAsia="zh-CN"/>
              </w:rPr>
            </w:pPr>
          </w:p>
          <w:p w14:paraId="6483045E" w14:textId="77777777" w:rsidR="000A0462" w:rsidRPr="00523D2B" w:rsidRDefault="000A0462" w:rsidP="00765295">
            <w:pPr>
              <w:pStyle w:val="TH"/>
            </w:pPr>
            <w:r w:rsidRPr="00523D2B">
              <w:t>Table 9.5.4.1-5: Measurement period T</w:t>
            </w:r>
            <w:r w:rsidRPr="00523D2B">
              <w:rPr>
                <w:vertAlign w:val="subscript"/>
              </w:rPr>
              <w:t>L1-RSRP_Measurement_Period_SSB</w:t>
            </w:r>
            <w:r w:rsidRPr="00523D2B">
              <w:t xml:space="preserve"> </w:t>
            </w:r>
            <w:r w:rsidRPr="00523D2B">
              <w:rPr>
                <w:rFonts w:hint="eastAsia"/>
                <w:lang w:eastAsia="zh-CN"/>
              </w:rPr>
              <w:t>in</w:t>
            </w:r>
            <w:r w:rsidRPr="00523D2B">
              <w:t xml:space="preserve"> FR1 for UE capable of </w:t>
            </w:r>
            <w:r w:rsidRPr="00523D2B">
              <w:rPr>
                <w:rFonts w:eastAsia="?? ??"/>
              </w:rPr>
              <w:t>[</w:t>
            </w:r>
            <w:r w:rsidRPr="00523D2B">
              <w:rPr>
                <w:rFonts w:eastAsia="?? ??"/>
                <w:i/>
                <w:iCs/>
              </w:rPr>
              <w:t>capability of measurement with RTD&gt;CP</w:t>
            </w:r>
            <w:r w:rsidRPr="00523D2B">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A0462" w:rsidRPr="00523D2B" w14:paraId="0BE1416A" w14:textId="77777777" w:rsidTr="007652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4B6411" w14:textId="77777777" w:rsidR="000A0462" w:rsidRPr="00523D2B" w:rsidRDefault="000A0462" w:rsidP="00765295">
                  <w:pPr>
                    <w:pStyle w:val="TAH"/>
                  </w:pPr>
                  <w:r w:rsidRPr="00523D2B">
                    <w:t>Configuration</w:t>
                  </w:r>
                </w:p>
              </w:tc>
              <w:tc>
                <w:tcPr>
                  <w:tcW w:w="4582" w:type="dxa"/>
                  <w:tcBorders>
                    <w:top w:val="single" w:sz="4" w:space="0" w:color="auto"/>
                    <w:left w:val="single" w:sz="4" w:space="0" w:color="auto"/>
                    <w:bottom w:val="single" w:sz="4" w:space="0" w:color="auto"/>
                    <w:right w:val="single" w:sz="4" w:space="0" w:color="auto"/>
                  </w:tcBorders>
                  <w:hideMark/>
                </w:tcPr>
                <w:p w14:paraId="144A9275" w14:textId="77777777" w:rsidR="000A0462" w:rsidRPr="00523D2B" w:rsidRDefault="000A0462" w:rsidP="00765295">
                  <w:pPr>
                    <w:pStyle w:val="TAH"/>
                  </w:pPr>
                  <w:r w:rsidRPr="00523D2B">
                    <w:t>T</w:t>
                  </w:r>
                  <w:r w:rsidRPr="00523D2B">
                    <w:rPr>
                      <w:vertAlign w:val="subscript"/>
                    </w:rPr>
                    <w:t>L1-RSRP_Measurement_Period_SSB_intra</w:t>
                  </w:r>
                  <w:r w:rsidRPr="00523D2B">
                    <w:t xml:space="preserve"> (</w:t>
                  </w:r>
                  <w:proofErr w:type="spellStart"/>
                  <w:r w:rsidRPr="00523D2B">
                    <w:t>ms</w:t>
                  </w:r>
                  <w:proofErr w:type="spellEnd"/>
                  <w:r w:rsidRPr="00523D2B">
                    <w:t xml:space="preserve">) </w:t>
                  </w:r>
                </w:p>
              </w:tc>
            </w:tr>
            <w:tr w:rsidR="000A0462" w:rsidRPr="00523D2B" w14:paraId="38F19522" w14:textId="77777777" w:rsidTr="007652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B9727BE" w14:textId="77777777" w:rsidR="000A0462" w:rsidRPr="00523D2B" w:rsidRDefault="000A0462" w:rsidP="00765295">
                  <w:pPr>
                    <w:pStyle w:val="TAC"/>
                  </w:pPr>
                  <w:r w:rsidRPr="00523D2B">
                    <w:t>non-DRX</w:t>
                  </w:r>
                </w:p>
              </w:tc>
              <w:tc>
                <w:tcPr>
                  <w:tcW w:w="4582" w:type="dxa"/>
                  <w:tcBorders>
                    <w:top w:val="single" w:sz="4" w:space="0" w:color="auto"/>
                    <w:left w:val="single" w:sz="4" w:space="0" w:color="auto"/>
                    <w:bottom w:val="single" w:sz="4" w:space="0" w:color="auto"/>
                    <w:right w:val="single" w:sz="4" w:space="0" w:color="auto"/>
                  </w:tcBorders>
                  <w:hideMark/>
                </w:tcPr>
                <w:p w14:paraId="50DC929E" w14:textId="77777777" w:rsidR="000A0462" w:rsidRPr="00523D2B" w:rsidRDefault="000A0462" w:rsidP="00765295">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ceil(M*P)*T</w:t>
                  </w:r>
                  <w:r w:rsidRPr="00523D2B">
                    <w:rPr>
                      <w:vertAlign w:val="subscript"/>
                    </w:rPr>
                    <w:t>SSB</w:t>
                  </w:r>
                  <w:r w:rsidRPr="00523D2B">
                    <w:t>)</w:t>
                  </w:r>
                </w:p>
              </w:tc>
            </w:tr>
            <w:tr w:rsidR="000A0462" w:rsidRPr="00523D2B" w14:paraId="69240455" w14:textId="77777777" w:rsidTr="007652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F31C1C" w14:textId="77777777" w:rsidR="000A0462" w:rsidRPr="00523D2B" w:rsidRDefault="000A0462" w:rsidP="00765295">
                  <w:pPr>
                    <w:pStyle w:val="TAC"/>
                  </w:pPr>
                  <w:r w:rsidRPr="00523D2B">
                    <w:t xml:space="preserve">DRX cycle </w:t>
                  </w:r>
                  <w:r w:rsidRPr="00523D2B">
                    <w:rPr>
                      <w:rFonts w:cs="Arial" w:hint="eastAsia"/>
                    </w:rPr>
                    <w:t>≤</w:t>
                  </w:r>
                  <w:r w:rsidRPr="00523D2B">
                    <w:rPr>
                      <w:rFonts w:cs="Arial"/>
                    </w:rPr>
                    <w:t xml:space="preserve"> </w:t>
                  </w:r>
                  <w:r w:rsidRPr="00523D2B">
                    <w:t>320ms</w:t>
                  </w:r>
                </w:p>
              </w:tc>
              <w:tc>
                <w:tcPr>
                  <w:tcW w:w="4582" w:type="dxa"/>
                  <w:tcBorders>
                    <w:top w:val="single" w:sz="4" w:space="0" w:color="auto"/>
                    <w:left w:val="single" w:sz="4" w:space="0" w:color="auto"/>
                    <w:bottom w:val="single" w:sz="4" w:space="0" w:color="auto"/>
                    <w:right w:val="single" w:sz="4" w:space="0" w:color="auto"/>
                  </w:tcBorders>
                  <w:hideMark/>
                </w:tcPr>
                <w:p w14:paraId="578A2115" w14:textId="77777777" w:rsidR="000A0462" w:rsidRPr="00523D2B" w:rsidRDefault="000A0462" w:rsidP="00765295">
                  <w:pPr>
                    <w:pStyle w:val="TAC"/>
                  </w:pPr>
                  <w:proofErr w:type="gramStart"/>
                  <w:r w:rsidRPr="00523D2B">
                    <w:t>max(</w:t>
                  </w:r>
                  <w:proofErr w:type="spellStart"/>
                  <w:proofErr w:type="gramEnd"/>
                  <w:r w:rsidRPr="00523D2B">
                    <w:t>T</w:t>
                  </w:r>
                  <w:r w:rsidRPr="00523D2B">
                    <w:rPr>
                      <w:vertAlign w:val="subscript"/>
                    </w:rPr>
                    <w:t>Report</w:t>
                  </w:r>
                  <w:proofErr w:type="spellEnd"/>
                  <w:r w:rsidRPr="00523D2B">
                    <w:t>, ceil(K *M*P)*max(T</w:t>
                  </w:r>
                  <w:r w:rsidRPr="00523D2B">
                    <w:rPr>
                      <w:vertAlign w:val="subscript"/>
                    </w:rPr>
                    <w:t>DRX</w:t>
                  </w:r>
                  <w:r w:rsidRPr="00523D2B">
                    <w:t>,T</w:t>
                  </w:r>
                  <w:r w:rsidRPr="00523D2B">
                    <w:rPr>
                      <w:vertAlign w:val="subscript"/>
                    </w:rPr>
                    <w:t>SSB</w:t>
                  </w:r>
                  <w:r w:rsidRPr="00523D2B">
                    <w:t>))</w:t>
                  </w:r>
                </w:p>
              </w:tc>
            </w:tr>
            <w:tr w:rsidR="000A0462" w:rsidRPr="00523D2B" w14:paraId="1253CF3D" w14:textId="77777777" w:rsidTr="007652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5C72BB0" w14:textId="77777777" w:rsidR="000A0462" w:rsidRPr="00523D2B" w:rsidRDefault="000A0462" w:rsidP="00765295">
                  <w:pPr>
                    <w:pStyle w:val="TAC"/>
                  </w:pPr>
                  <w:r w:rsidRPr="00523D2B">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4E3CD9C" w14:textId="77777777" w:rsidR="000A0462" w:rsidRPr="00523D2B" w:rsidRDefault="000A0462" w:rsidP="00765295">
                  <w:pPr>
                    <w:pStyle w:val="TAC"/>
                  </w:pPr>
                  <w:r w:rsidRPr="00523D2B">
                    <w:t>ceil(M*</w:t>
                  </w:r>
                  <w:proofErr w:type="gramStart"/>
                  <w:r w:rsidRPr="00523D2B">
                    <w:t>P)*</w:t>
                  </w:r>
                  <w:proofErr w:type="gramEnd"/>
                  <w:r w:rsidRPr="00523D2B">
                    <w:t>T</w:t>
                  </w:r>
                  <w:r w:rsidRPr="00523D2B">
                    <w:rPr>
                      <w:vertAlign w:val="subscript"/>
                    </w:rPr>
                    <w:t>DRX</w:t>
                  </w:r>
                </w:p>
              </w:tc>
            </w:tr>
            <w:tr w:rsidR="000A0462" w:rsidRPr="00523D2B" w14:paraId="7353002E" w14:textId="77777777" w:rsidTr="0076529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420A6A" w14:textId="77777777" w:rsidR="000A0462" w:rsidRPr="00523D2B" w:rsidRDefault="000A0462" w:rsidP="00765295">
                  <w:pPr>
                    <w:pStyle w:val="TAN"/>
                  </w:pPr>
                  <w:r w:rsidRPr="00523D2B">
                    <w:t>Note 1:</w:t>
                  </w:r>
                  <w:r w:rsidRPr="00523D2B">
                    <w:tab/>
                  </w:r>
                  <w:r w:rsidRPr="00523D2B">
                    <w:rPr>
                      <w:rFonts w:cs="v4.2.0"/>
                    </w:rPr>
                    <w:t>T</w:t>
                  </w:r>
                  <w:r w:rsidRPr="00523D2B">
                    <w:rPr>
                      <w:rFonts w:cs="v4.2.0"/>
                      <w:vertAlign w:val="subscript"/>
                    </w:rPr>
                    <w:t>SSB</w:t>
                  </w:r>
                  <w:r w:rsidRPr="00523D2B">
                    <w:t xml:space="preserve"> = </w:t>
                  </w:r>
                  <w:proofErr w:type="spellStart"/>
                  <w:r w:rsidRPr="00523D2B">
                    <w:t>ssb-periodicityServingCell</w:t>
                  </w:r>
                  <w:proofErr w:type="spellEnd"/>
                  <w:r w:rsidRPr="00523D2B">
                    <w:t xml:space="preserve"> is the periodicity of the SSB-Index configured for L1-RSRP measurement.</w:t>
                  </w:r>
                  <w:r w:rsidRPr="00523D2B">
                    <w:rPr>
                      <w:rFonts w:cs="v4.2.0"/>
                    </w:rPr>
                    <w:t xml:space="preserve"> T</w:t>
                  </w:r>
                  <w:r w:rsidRPr="00523D2B">
                    <w:rPr>
                      <w:rFonts w:cs="v4.2.0"/>
                      <w:vertAlign w:val="subscript"/>
                    </w:rPr>
                    <w:t>DRX</w:t>
                  </w:r>
                  <w:r w:rsidRPr="00523D2B">
                    <w:t xml:space="preserve"> is the DRX cycle length. </w:t>
                  </w:r>
                  <w:proofErr w:type="spellStart"/>
                  <w:r w:rsidRPr="00523D2B">
                    <w:rPr>
                      <w:rFonts w:cs="v4.2.0"/>
                    </w:rPr>
                    <w:t>T</w:t>
                  </w:r>
                  <w:r w:rsidRPr="00523D2B">
                    <w:rPr>
                      <w:rFonts w:cs="v4.2.0"/>
                      <w:vertAlign w:val="subscript"/>
                    </w:rPr>
                    <w:t>Report</w:t>
                  </w:r>
                  <w:proofErr w:type="spellEnd"/>
                  <w:r w:rsidRPr="00523D2B">
                    <w:t xml:space="preserve"> is configured periodicity for reporting.</w:t>
                  </w:r>
                </w:p>
                <w:p w14:paraId="64964146" w14:textId="77777777" w:rsidR="000A0462" w:rsidRPr="00523D2B" w:rsidRDefault="000A0462" w:rsidP="00765295">
                  <w:pPr>
                    <w:pStyle w:val="TAN"/>
                    <w:ind w:left="0" w:firstLine="0"/>
                    <w:rPr>
                      <w:i/>
                    </w:rPr>
                  </w:pPr>
                  <w:r w:rsidRPr="00523D2B">
                    <w:t>Note 2:</w:t>
                  </w:r>
                  <w:r w:rsidRPr="00523D2B">
                    <w:tab/>
                    <w:t>K = 1.5.</w:t>
                  </w:r>
                </w:p>
              </w:tc>
            </w:tr>
          </w:tbl>
          <w:p w14:paraId="523AD82D" w14:textId="77777777" w:rsidR="000A0462" w:rsidRPr="00523D2B" w:rsidRDefault="000A0462" w:rsidP="00765295">
            <w:pPr>
              <w:pStyle w:val="B1"/>
              <w:ind w:left="0" w:firstLine="0"/>
              <w:rPr>
                <w:lang w:val="en-GB" w:eastAsia="zh-CN"/>
              </w:rPr>
            </w:pPr>
          </w:p>
        </w:tc>
      </w:tr>
    </w:tbl>
    <w:p w14:paraId="02E99910" w14:textId="77777777" w:rsidR="000A0462" w:rsidRPr="00523D2B" w:rsidRDefault="000A0462" w:rsidP="000A0462">
      <w:pPr>
        <w:overflowPunct/>
        <w:autoSpaceDE/>
        <w:autoSpaceDN/>
        <w:adjustRightInd/>
        <w:jc w:val="both"/>
        <w:textAlignment w:val="auto"/>
        <w:rPr>
          <w:rFonts w:eastAsiaTheme="minorEastAsia"/>
          <w:color w:val="000000"/>
          <w:lang w:eastAsia="zh-CN"/>
        </w:rPr>
      </w:pPr>
    </w:p>
    <w:p w14:paraId="30928E47" w14:textId="0C7174F1" w:rsidR="00C83707" w:rsidRDefault="00D336B6"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highlighted part is somehow unclear, because we see no reason why only intra-frequency </w:t>
      </w:r>
      <w:r w:rsidRPr="00D336B6">
        <w:rPr>
          <w:rFonts w:eastAsia="宋体"/>
          <w:lang w:eastAsia="zh-CN"/>
        </w:rPr>
        <w:t xml:space="preserve">L1-RSRP measurement on LTM </w:t>
      </w:r>
      <w:proofErr w:type="spellStart"/>
      <w:r w:rsidRPr="00D336B6">
        <w:rPr>
          <w:rFonts w:eastAsia="宋体"/>
          <w:lang w:eastAsia="zh-CN"/>
        </w:rPr>
        <w:t>neighbor</w:t>
      </w:r>
      <w:proofErr w:type="spellEnd"/>
      <w:r w:rsidRPr="00D336B6">
        <w:rPr>
          <w:rFonts w:eastAsia="宋体"/>
          <w:lang w:eastAsia="zh-CN"/>
        </w:rPr>
        <w:t xml:space="preserve"> cell</w:t>
      </w:r>
      <w:r>
        <w:rPr>
          <w:rFonts w:eastAsia="宋体"/>
          <w:lang w:eastAsia="zh-CN"/>
        </w:rPr>
        <w:t xml:space="preserve">, but no inter-frequency without gap L1-RSRP measurement on LTM neighbour cell, is considered here. As discussed above, the capability </w:t>
      </w:r>
      <w:r w:rsidR="000650D2" w:rsidRPr="00A84606">
        <w:rPr>
          <w:rFonts w:eastAsia="宋体"/>
          <w:lang w:val="en-US" w:eastAsia="zh-CN"/>
        </w:rPr>
        <w:t>multiCellL1-measRTD-greaterThan-CP-r18</w:t>
      </w:r>
      <w:r w:rsidR="00E6408D">
        <w:rPr>
          <w:rFonts w:eastAsia="宋体"/>
          <w:lang w:val="en-US" w:eastAsia="zh-CN"/>
        </w:rPr>
        <w:t xml:space="preserve"> </w:t>
      </w:r>
      <w:r>
        <w:rPr>
          <w:rFonts w:eastAsia="宋体"/>
          <w:lang w:eastAsia="zh-CN"/>
        </w:rPr>
        <w:t xml:space="preserve">also applies between serving cell and an inter-frequency LTM </w:t>
      </w:r>
      <w:r w:rsidR="00E6408D">
        <w:rPr>
          <w:rFonts w:eastAsia="宋体"/>
          <w:lang w:eastAsia="zh-CN"/>
        </w:rPr>
        <w:t xml:space="preserve">neighbour cell in the same active BWP. </w:t>
      </w:r>
      <w:r w:rsidR="00D53138">
        <w:rPr>
          <w:rFonts w:eastAsia="宋体"/>
          <w:lang w:eastAsia="zh-CN"/>
        </w:rPr>
        <w:t xml:space="preserve">To better clarify this issue, it is proposed to revise the wording to ‘when there is L1-RSRP measurement on LTM neighbour cell </w:t>
      </w:r>
      <w:r w:rsidR="00CE3BBD">
        <w:rPr>
          <w:rFonts w:eastAsia="宋体"/>
          <w:lang w:eastAsia="zh-CN"/>
        </w:rPr>
        <w:t xml:space="preserve">to measure </w:t>
      </w:r>
      <w:r w:rsidR="00D53138">
        <w:rPr>
          <w:rFonts w:eastAsia="宋体"/>
          <w:lang w:eastAsia="zh-CN"/>
        </w:rPr>
        <w:t>within active BWP’</w:t>
      </w:r>
    </w:p>
    <w:p w14:paraId="7B281A0F" w14:textId="0B5E5D7D" w:rsidR="00D53138" w:rsidRPr="00CF2442" w:rsidRDefault="00967A62" w:rsidP="008E19C2">
      <w:pPr>
        <w:overflowPunct/>
        <w:autoSpaceDE/>
        <w:autoSpaceDN/>
        <w:adjustRightInd/>
        <w:jc w:val="both"/>
        <w:textAlignment w:val="auto"/>
        <w:rPr>
          <w:rFonts w:eastAsia="宋体"/>
          <w:b/>
          <w:lang w:eastAsia="zh-CN"/>
        </w:rPr>
      </w:pPr>
      <w:r w:rsidRPr="00CF2442">
        <w:rPr>
          <w:rFonts w:eastAsia="宋体"/>
          <w:b/>
          <w:lang w:eastAsia="zh-CN"/>
        </w:rPr>
        <w:t xml:space="preserve">Proposal </w:t>
      </w:r>
      <w:proofErr w:type="gramStart"/>
      <w:r w:rsidRPr="00CF2442">
        <w:rPr>
          <w:rFonts w:eastAsia="宋体"/>
          <w:b/>
          <w:lang w:eastAsia="zh-CN"/>
        </w:rPr>
        <w:t xml:space="preserve">6 </w:t>
      </w:r>
      <w:r w:rsidR="000A5028" w:rsidRPr="00CF2442">
        <w:rPr>
          <w:rFonts w:eastAsia="宋体"/>
          <w:b/>
          <w:lang w:eastAsia="zh-CN"/>
        </w:rPr>
        <w:t xml:space="preserve"> In</w:t>
      </w:r>
      <w:proofErr w:type="gramEnd"/>
      <w:r w:rsidR="000A5028" w:rsidRPr="00CF2442">
        <w:rPr>
          <w:rFonts w:eastAsia="宋体"/>
          <w:b/>
          <w:lang w:eastAsia="zh-CN"/>
        </w:rPr>
        <w:t xml:space="preserve"> clause 9.5.4.1 of TS 38.133, change the wording from ‘when there is intra-frequency L1-RSRP measurement on </w:t>
      </w:r>
      <w:proofErr w:type="spellStart"/>
      <w:r w:rsidR="000A5028" w:rsidRPr="00CF2442">
        <w:rPr>
          <w:rFonts w:eastAsia="宋体"/>
          <w:b/>
          <w:lang w:eastAsia="zh-CN"/>
        </w:rPr>
        <w:t>neighbor</w:t>
      </w:r>
      <w:proofErr w:type="spellEnd"/>
      <w:r w:rsidR="000A5028" w:rsidRPr="00CF2442">
        <w:rPr>
          <w:rFonts w:eastAsia="宋体"/>
          <w:b/>
          <w:lang w:eastAsia="zh-CN"/>
        </w:rPr>
        <w:t xml:space="preserve"> cell(s) to measure’ to ‘</w:t>
      </w:r>
      <w:r w:rsidR="00DB05EE" w:rsidRPr="00CF2442">
        <w:rPr>
          <w:rFonts w:eastAsia="宋体"/>
          <w:b/>
          <w:lang w:eastAsia="zh-CN"/>
        </w:rPr>
        <w:t>when there is L1-RSRP measurement on LTM neighbour cell to measure within active BWP</w:t>
      </w:r>
      <w:r w:rsidR="000A5028" w:rsidRPr="00CF2442">
        <w:rPr>
          <w:rFonts w:eastAsia="宋体"/>
          <w:b/>
          <w:lang w:eastAsia="zh-CN"/>
        </w:rPr>
        <w:t>’</w:t>
      </w:r>
      <w:r w:rsidR="003E0FB2" w:rsidRPr="00CF2442">
        <w:rPr>
          <w:rFonts w:eastAsia="宋体"/>
          <w:b/>
          <w:lang w:eastAsia="zh-CN"/>
        </w:rPr>
        <w:t xml:space="preserve"> to include the scenario of ‘inter-frequency without gap L1-RSRP measurement’ on LTM neighbour cells.</w:t>
      </w:r>
    </w:p>
    <w:p w14:paraId="51C41EA0" w14:textId="77777777" w:rsidR="00BA2B95" w:rsidRPr="007957E4" w:rsidRDefault="00BA2B95" w:rsidP="00BA2B95">
      <w:pPr>
        <w:pStyle w:val="1"/>
        <w:rPr>
          <w:rFonts w:eastAsia="宋体"/>
          <w:lang w:eastAsia="zh-CN"/>
        </w:rPr>
      </w:pPr>
      <w:r w:rsidRPr="00C96D46">
        <w:rPr>
          <w:rFonts w:eastAsia="宋体"/>
          <w:lang w:eastAsia="zh-CN"/>
        </w:rPr>
        <w:t>Discussion</w:t>
      </w:r>
      <w:r>
        <w:rPr>
          <w:rFonts w:eastAsia="宋体"/>
          <w:lang w:eastAsia="zh-CN"/>
        </w:rPr>
        <w:t xml:space="preserve"> on perf part maintenance</w:t>
      </w:r>
    </w:p>
    <w:p w14:paraId="6BD7C041" w14:textId="77777777" w:rsidR="00BA2B95" w:rsidRPr="00E0118B" w:rsidRDefault="00BA2B95" w:rsidP="00BA2B95">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TCI related test case coverage and Test configurations&gt;</w:t>
      </w:r>
    </w:p>
    <w:p w14:paraId="4EF77F8A" w14:textId="77777777" w:rsidR="00BA2B95" w:rsidRDefault="00BA2B95" w:rsidP="00BA2B95">
      <w:pPr>
        <w:overflowPunct/>
        <w:autoSpaceDE/>
        <w:autoSpaceDN/>
        <w:adjustRightInd/>
        <w:jc w:val="both"/>
        <w:textAlignment w:val="auto"/>
        <w:rPr>
          <w:rFonts w:eastAsia="宋体"/>
          <w:lang w:eastAsia="zh-CN"/>
        </w:rPr>
      </w:pPr>
      <w:r>
        <w:rPr>
          <w:rFonts w:eastAsia="宋体"/>
          <w:lang w:eastAsia="zh-CN"/>
        </w:rPr>
        <w:t>In existing TS 38.133, the following is captured for LTM cell switch test cases including FR1 and FR2.</w:t>
      </w:r>
    </w:p>
    <w:tbl>
      <w:tblPr>
        <w:tblStyle w:val="ae"/>
        <w:tblW w:w="0" w:type="auto"/>
        <w:tblLook w:val="04A0" w:firstRow="1" w:lastRow="0" w:firstColumn="1" w:lastColumn="0" w:noHBand="0" w:noVBand="1"/>
      </w:tblPr>
      <w:tblGrid>
        <w:gridCol w:w="9631"/>
      </w:tblGrid>
      <w:tr w:rsidR="00BA2B95" w:rsidRPr="00C86698" w14:paraId="66DF11B8" w14:textId="77777777" w:rsidTr="00765295">
        <w:tc>
          <w:tcPr>
            <w:tcW w:w="9631" w:type="dxa"/>
          </w:tcPr>
          <w:p w14:paraId="07E4A9C7" w14:textId="77777777" w:rsidR="00BA2B95" w:rsidRDefault="00BA2B95" w:rsidP="00765295">
            <w:r>
              <w:t xml:space="preserve">The test consists of 4 tests, and UE is required to pass one among </w:t>
            </w:r>
            <w:r w:rsidRPr="00230D1E">
              <w:rPr>
                <w:highlight w:val="cyan"/>
              </w:rPr>
              <w:t>Test 1A, Test 1B, Test 2A and Test 2B</w:t>
            </w:r>
            <w:r>
              <w:t xml:space="preserve">. </w:t>
            </w:r>
          </w:p>
          <w:p w14:paraId="6A51E632" w14:textId="77777777" w:rsidR="00BA2B95" w:rsidRDefault="00BA2B95" w:rsidP="00765295">
            <w:pPr>
              <w:pStyle w:val="B1"/>
            </w:pPr>
            <w:r>
              <w:t>-</w:t>
            </w:r>
            <w:r>
              <w:tab/>
              <w:t xml:space="preserve">Test 1: for a </w:t>
            </w:r>
            <w:r w:rsidRPr="00230D1E">
              <w:rPr>
                <w:highlight w:val="cyan"/>
              </w:rPr>
              <w:t xml:space="preserve">UE supporting </w:t>
            </w:r>
            <w:r w:rsidRPr="00230D1E">
              <w:rPr>
                <w:i/>
                <w:iCs/>
                <w:highlight w:val="cyan"/>
              </w:rPr>
              <w:t>ltm-MAC-CE-JointTCI-r18</w:t>
            </w:r>
            <w:r w:rsidRPr="00230D1E">
              <w:rPr>
                <w:highlight w:val="cyan"/>
              </w:rPr>
              <w:t xml:space="preserve"> and/o</w:t>
            </w:r>
            <w:r w:rsidRPr="00230D1E">
              <w:rPr>
                <w:i/>
                <w:iCs/>
                <w:highlight w:val="cyan"/>
              </w:rPr>
              <w:t>r ltm-MAC-CE-SeparateTCI-r18</w:t>
            </w:r>
          </w:p>
          <w:p w14:paraId="62F90120" w14:textId="77777777" w:rsidR="00BA2B95" w:rsidRDefault="00BA2B95" w:rsidP="00765295">
            <w:pPr>
              <w:ind w:left="852" w:hanging="284"/>
            </w:pPr>
            <w:r>
              <w:t>-</w:t>
            </w:r>
            <w:r>
              <w:tab/>
              <w:t xml:space="preserve">Test 1A: for a UE supporting </w:t>
            </w:r>
            <w:r w:rsidRPr="004674C9">
              <w:rPr>
                <w:i/>
                <w:iCs/>
              </w:rPr>
              <w:t>ltm-MAC-CE-JointTCI-r18</w:t>
            </w:r>
            <w:r w:rsidRPr="00BD718E">
              <w:t xml:space="preserve">. </w:t>
            </w:r>
          </w:p>
          <w:p w14:paraId="05AD1739" w14:textId="77777777" w:rsidR="00BA2B95" w:rsidRDefault="00BA2B95" w:rsidP="00765295">
            <w:pPr>
              <w:ind w:left="852" w:hanging="284"/>
            </w:pPr>
            <w:r>
              <w:t>-</w:t>
            </w:r>
            <w:r>
              <w:tab/>
            </w:r>
            <w:r w:rsidRPr="00230D1E">
              <w:rPr>
                <w:highlight w:val="cyan"/>
              </w:rPr>
              <w:t xml:space="preserve">Test 1B: for a UE supporting </w:t>
            </w:r>
            <w:r w:rsidRPr="00230D1E">
              <w:rPr>
                <w:i/>
                <w:iCs/>
                <w:highlight w:val="cyan"/>
              </w:rPr>
              <w:t>ltm-MAC-CE-SeparateTCI-r18</w:t>
            </w:r>
            <w:r w:rsidRPr="00230D1E">
              <w:rPr>
                <w:highlight w:val="cyan"/>
              </w:rPr>
              <w:t xml:space="preserve"> and does not support </w:t>
            </w:r>
            <w:r w:rsidRPr="00230D1E">
              <w:rPr>
                <w:i/>
                <w:iCs/>
                <w:highlight w:val="cyan"/>
              </w:rPr>
              <w:t>ltm-MAC-CE-JointTCI-r18</w:t>
            </w:r>
            <w:r w:rsidRPr="00230D1E">
              <w:rPr>
                <w:highlight w:val="cyan"/>
              </w:rPr>
              <w:t>.</w:t>
            </w:r>
            <w:r w:rsidRPr="00BD718E">
              <w:t xml:space="preserve"> </w:t>
            </w:r>
          </w:p>
          <w:p w14:paraId="5C609D14" w14:textId="77777777" w:rsidR="00BA2B95" w:rsidRDefault="00BA2B95" w:rsidP="00765295">
            <w:pPr>
              <w:pStyle w:val="B1"/>
            </w:pPr>
            <w:r>
              <w:t>-</w:t>
            </w:r>
            <w:r>
              <w:tab/>
              <w:t xml:space="preserve">Test 2: for a UE not supporting </w:t>
            </w:r>
            <w:r>
              <w:rPr>
                <w:i/>
                <w:iCs/>
              </w:rPr>
              <w:t>ltm-MAC-CE-JointTCI-r18</w:t>
            </w:r>
            <w:r w:rsidRPr="00C215B8">
              <w:t xml:space="preserve"> and</w:t>
            </w:r>
            <w:r>
              <w:rPr>
                <w:i/>
                <w:iCs/>
              </w:rPr>
              <w:t xml:space="preserve"> ltm-MAC-CE-SeparateTCI-r18</w:t>
            </w:r>
          </w:p>
          <w:p w14:paraId="0176EB06" w14:textId="77777777" w:rsidR="00BA2B95" w:rsidRDefault="00BA2B95" w:rsidP="00765295">
            <w:pPr>
              <w:ind w:left="852" w:hanging="284"/>
            </w:pPr>
            <w:r>
              <w:t>-</w:t>
            </w:r>
            <w:r>
              <w:tab/>
              <w:t xml:space="preserve">Test 2A: for a UE supporting </w:t>
            </w:r>
            <w:r w:rsidRPr="0091478B">
              <w:rPr>
                <w:i/>
                <w:iCs/>
              </w:rPr>
              <w:t>ltm-BeamIndicationJointTCI-r18</w:t>
            </w:r>
            <w:r>
              <w:t xml:space="preserve">. </w:t>
            </w:r>
          </w:p>
          <w:p w14:paraId="4A230817" w14:textId="77777777" w:rsidR="00BA2B95" w:rsidRPr="00435A14" w:rsidRDefault="00BA2B95" w:rsidP="00765295">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3CFA3C10" w14:textId="77777777" w:rsidR="00BA2B95" w:rsidRPr="00EB6BA7" w:rsidRDefault="00BA2B95" w:rsidP="00765295">
            <w:pPr>
              <w:tabs>
                <w:tab w:val="left" w:pos="1440"/>
              </w:tabs>
              <w:overflowPunct/>
              <w:autoSpaceDE/>
              <w:autoSpaceDN/>
              <w:adjustRightInd/>
              <w:spacing w:after="120"/>
              <w:textAlignment w:val="auto"/>
              <w:rPr>
                <w:rFonts w:eastAsiaTheme="minorEastAsia"/>
                <w:szCs w:val="24"/>
                <w:lang w:eastAsia="zh-CN"/>
              </w:rPr>
            </w:pPr>
          </w:p>
        </w:tc>
      </w:tr>
    </w:tbl>
    <w:p w14:paraId="16B7ACDE" w14:textId="77777777" w:rsidR="00BA2B95" w:rsidRDefault="00BA2B95" w:rsidP="00BA2B95">
      <w:pPr>
        <w:overflowPunct/>
        <w:autoSpaceDE/>
        <w:autoSpaceDN/>
        <w:adjustRightInd/>
        <w:jc w:val="both"/>
        <w:textAlignment w:val="auto"/>
        <w:rPr>
          <w:rFonts w:eastAsia="宋体"/>
          <w:lang w:eastAsia="zh-CN"/>
        </w:rPr>
      </w:pPr>
    </w:p>
    <w:p w14:paraId="1F6F7F24" w14:textId="77777777" w:rsidR="00BA2B95" w:rsidRDefault="00BA2B95" w:rsidP="00BA2B95">
      <w:pPr>
        <w:overflowPunct/>
        <w:autoSpaceDE/>
        <w:autoSpaceDN/>
        <w:adjustRightInd/>
        <w:jc w:val="both"/>
        <w:textAlignment w:val="auto"/>
        <w:rPr>
          <w:rFonts w:eastAsia="宋体"/>
          <w:lang w:eastAsia="zh-CN"/>
        </w:rPr>
      </w:pPr>
      <w:r>
        <w:rPr>
          <w:rFonts w:eastAsia="宋体"/>
          <w:lang w:eastAsia="zh-CN"/>
        </w:rPr>
        <w:t>As in RAN1 feature list, 45-3a and 45-4a are generally not correlated to each other. However, the R17 pre-requisite for 45-3a is FG 23-1-1, while 45-4a is FG 23-10-1. In R17 RAN1 feature list, it is clearly state that FG 23-1-1 is the pre-requisite of FG 23-10-1.</w:t>
      </w:r>
    </w:p>
    <w:p w14:paraId="136D4E4A" w14:textId="7BFF2C4E" w:rsidR="00BA2B95" w:rsidRPr="008B18F6" w:rsidRDefault="00BA2B95" w:rsidP="00BA2B95">
      <w:pPr>
        <w:overflowPunct/>
        <w:autoSpaceDE/>
        <w:autoSpaceDN/>
        <w:adjustRightInd/>
        <w:jc w:val="both"/>
        <w:textAlignment w:val="auto"/>
        <w:rPr>
          <w:rFonts w:eastAsia="宋体"/>
          <w:b/>
          <w:lang w:eastAsia="zh-CN"/>
        </w:rPr>
      </w:pPr>
      <w:r w:rsidRPr="008B18F6">
        <w:rPr>
          <w:rFonts w:eastAsia="宋体"/>
          <w:b/>
          <w:lang w:eastAsia="zh-CN"/>
        </w:rPr>
        <w:t xml:space="preserve">Observation </w:t>
      </w:r>
      <w:proofErr w:type="gramStart"/>
      <w:r w:rsidR="008500AC">
        <w:rPr>
          <w:rFonts w:eastAsia="宋体"/>
          <w:b/>
          <w:lang w:eastAsia="zh-CN"/>
        </w:rPr>
        <w:t>4</w:t>
      </w:r>
      <w:r w:rsidRPr="008B18F6">
        <w:rPr>
          <w:rFonts w:eastAsia="宋体"/>
          <w:b/>
          <w:lang w:eastAsia="zh-CN"/>
        </w:rPr>
        <w:t xml:space="preserve">  Since</w:t>
      </w:r>
      <w:proofErr w:type="gramEnd"/>
      <w:r w:rsidRPr="008B18F6">
        <w:rPr>
          <w:rFonts w:eastAsia="宋体"/>
          <w:b/>
          <w:lang w:eastAsia="zh-CN"/>
        </w:rPr>
        <w:t xml:space="preserve"> R17, supporting joint TCI configuration is the pre-requisite for supporting separate TCI.</w:t>
      </w:r>
    </w:p>
    <w:p w14:paraId="636127ED" w14:textId="77777777" w:rsidR="00BA2B95" w:rsidRPr="003364E1" w:rsidRDefault="00BA2B95" w:rsidP="00BA2B95">
      <w:pPr>
        <w:overflowPunct/>
        <w:autoSpaceDE/>
        <w:autoSpaceDN/>
        <w:adjustRightInd/>
        <w:textAlignment w:val="auto"/>
        <w:rPr>
          <w:rFonts w:eastAsiaTheme="minorEastAsia"/>
          <w:lang w:eastAsia="zh-CN"/>
        </w:rPr>
      </w:pPr>
      <w:r>
        <w:rPr>
          <w:rFonts w:eastAsiaTheme="minorEastAsia" w:hint="eastAsia"/>
          <w:lang w:eastAsia="zh-CN"/>
        </w:rPr>
        <w:lastRenderedPageBreak/>
        <w:t>A</w:t>
      </w:r>
      <w:r>
        <w:rPr>
          <w:rFonts w:eastAsiaTheme="minorEastAsia"/>
          <w:lang w:eastAsia="zh-CN"/>
        </w:rPr>
        <w:t>nother issue is for FR1, how joint TCI or separate TCI would be configured. Actually, there was no ever test cases in FR1 that refers to R17 joint/separate TCI configuration. In TS 38.214, we see the following restrictions for UL TCI.</w:t>
      </w:r>
    </w:p>
    <w:tbl>
      <w:tblPr>
        <w:tblStyle w:val="ae"/>
        <w:tblW w:w="0" w:type="auto"/>
        <w:tblLook w:val="04A0" w:firstRow="1" w:lastRow="0" w:firstColumn="1" w:lastColumn="0" w:noHBand="0" w:noVBand="1"/>
      </w:tblPr>
      <w:tblGrid>
        <w:gridCol w:w="9631"/>
      </w:tblGrid>
      <w:tr w:rsidR="00BA2B95" w:rsidRPr="00C86698" w14:paraId="621067F0" w14:textId="77777777" w:rsidTr="00765295">
        <w:tc>
          <w:tcPr>
            <w:tcW w:w="9631" w:type="dxa"/>
          </w:tcPr>
          <w:p w14:paraId="21458E09" w14:textId="77777777" w:rsidR="00BA2B95" w:rsidRPr="001716BD" w:rsidRDefault="00BA2B95" w:rsidP="00765295">
            <w:pPr>
              <w:rPr>
                <w:b/>
                <w:u w:val="single"/>
              </w:rPr>
            </w:pPr>
            <w:r w:rsidRPr="001716BD">
              <w:rPr>
                <w:b/>
                <w:u w:val="single"/>
              </w:rPr>
              <w:t>TS 38.214 v18.1.0</w:t>
            </w:r>
          </w:p>
          <w:p w14:paraId="0466A812" w14:textId="77777777" w:rsidR="00BA2B95" w:rsidRPr="00D6161E" w:rsidRDefault="00BA2B95" w:rsidP="00765295">
            <w:pPr>
              <w:rPr>
                <w:b/>
                <w:color w:val="000000" w:themeColor="text1"/>
                <w:sz w:val="21"/>
                <w:lang w:val="en-US"/>
              </w:rPr>
            </w:pPr>
            <w:r w:rsidRPr="00D6161E">
              <w:rPr>
                <w:b/>
                <w:color w:val="000000" w:themeColor="text1"/>
                <w:sz w:val="21"/>
                <w:lang w:val="en-US"/>
              </w:rPr>
              <w:t>6.1</w:t>
            </w:r>
            <w:r w:rsidRPr="00D6161E">
              <w:rPr>
                <w:b/>
                <w:color w:val="000000" w:themeColor="text1"/>
                <w:sz w:val="21"/>
                <w:lang w:val="en-US"/>
              </w:rPr>
              <w:tab/>
              <w:t>UE procedure for transmitting the physical uplink shared channel</w:t>
            </w:r>
          </w:p>
          <w:p w14:paraId="714A61E0" w14:textId="77777777" w:rsidR="00BA2B95" w:rsidRPr="00C0643E" w:rsidRDefault="00BA2B95" w:rsidP="00765295">
            <w:pPr>
              <w:rPr>
                <w:rFonts w:eastAsiaTheme="minorEastAsia"/>
                <w:color w:val="000000" w:themeColor="text1"/>
                <w:lang w:val="en-US" w:eastAsia="zh-CN"/>
              </w:rPr>
            </w:pPr>
            <w:r>
              <w:rPr>
                <w:rFonts w:eastAsiaTheme="minorEastAsia"/>
                <w:color w:val="000000" w:themeColor="text1"/>
                <w:lang w:val="en-US" w:eastAsia="zh-CN"/>
              </w:rPr>
              <w:t>…</w:t>
            </w:r>
          </w:p>
          <w:p w14:paraId="4D99B613" w14:textId="77777777" w:rsidR="00BA2B95" w:rsidRDefault="00BA2B95" w:rsidP="00765295">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w:t>
            </w:r>
            <w:r w:rsidRPr="006C37B6">
              <w:rPr>
                <w:color w:val="000000" w:themeColor="text1"/>
                <w:highlight w:val="yellow"/>
                <w:lang w:val="en-US"/>
              </w:rPr>
              <w:t xml:space="preserve">configuring one reference signal, </w:t>
            </w:r>
            <w:r w:rsidRPr="00772E11">
              <w:rPr>
                <w:color w:val="FF0000"/>
                <w:highlight w:val="yellow"/>
                <w:lang w:val="en-US"/>
              </w:rPr>
              <w:t>if applicable</w:t>
            </w:r>
            <w:r w:rsidRPr="006C37B6">
              <w:rPr>
                <w:color w:val="000000" w:themeColor="text1"/>
                <w:highlight w:val="yellow"/>
                <w:lang w:val="en-US"/>
              </w:rPr>
              <w:t>, for determining UL TX spatial filter</w:t>
            </w:r>
            <w:r w:rsidRPr="009573AD">
              <w:rPr>
                <w:color w:val="000000" w:themeColor="text1"/>
                <w:lang w:val="en-US"/>
              </w:rPr>
              <w:t xml:space="preserve"> for dynamic-grant and configured-grant based PUSCH and PUCCH resource in a CC, and SRS.</w:t>
            </w:r>
          </w:p>
          <w:p w14:paraId="1CEADFBB" w14:textId="77777777" w:rsidR="00BA2B95" w:rsidRDefault="00BA2B95" w:rsidP="00765295">
            <w:pPr>
              <w:tabs>
                <w:tab w:val="left" w:pos="1440"/>
              </w:tabs>
              <w:overflowPunct/>
              <w:autoSpaceDE/>
              <w:autoSpaceDN/>
              <w:adjustRightInd/>
              <w:spacing w:after="120"/>
              <w:textAlignment w:val="auto"/>
              <w:rPr>
                <w:rFonts w:eastAsiaTheme="minorEastAsia"/>
                <w:szCs w:val="24"/>
                <w:lang w:val="en-US" w:eastAsia="zh-CN"/>
              </w:rPr>
            </w:pPr>
            <w:r>
              <w:rPr>
                <w:rFonts w:eastAsiaTheme="minorEastAsia"/>
                <w:szCs w:val="24"/>
                <w:lang w:val="en-US" w:eastAsia="zh-CN"/>
              </w:rPr>
              <w:t>…</w:t>
            </w:r>
          </w:p>
          <w:p w14:paraId="7995C0D4" w14:textId="77777777" w:rsidR="00BA2B95" w:rsidRDefault="00BA2B95" w:rsidP="00765295">
            <w:pPr>
              <w:tabs>
                <w:tab w:val="left" w:pos="1440"/>
              </w:tabs>
              <w:overflowPunct/>
              <w:autoSpaceDE/>
              <w:autoSpaceDN/>
              <w:adjustRightInd/>
              <w:spacing w:after="120"/>
              <w:textAlignment w:val="auto"/>
            </w:pPr>
            <w:r>
              <w:rPr>
                <w:color w:val="000000" w:themeColor="text1"/>
                <w:lang w:val="en-US"/>
              </w:rPr>
              <w:t xml:space="preserve">When </w:t>
            </w:r>
            <w:r>
              <w:t xml:space="preserve">the UE is configured </w:t>
            </w:r>
            <w:r w:rsidRPr="00FD1AFB">
              <w:rPr>
                <w:i/>
                <w:iCs/>
                <w:color w:val="000000"/>
                <w:highlight w:val="yellow"/>
              </w:rPr>
              <w:t>dl-</w:t>
            </w:r>
            <w:proofErr w:type="spellStart"/>
            <w:r w:rsidRPr="00FD1AFB">
              <w:rPr>
                <w:i/>
                <w:iCs/>
                <w:color w:val="000000"/>
                <w:highlight w:val="yellow"/>
              </w:rPr>
              <w:t>OrJointTCI</w:t>
            </w:r>
            <w:proofErr w:type="spellEnd"/>
            <w:r w:rsidRPr="00FD1AFB">
              <w:rPr>
                <w:i/>
                <w:iCs/>
                <w:color w:val="000000"/>
                <w:highlight w:val="yellow"/>
              </w:rPr>
              <w:t>-</w:t>
            </w:r>
            <w:proofErr w:type="spellStart"/>
            <w:r w:rsidRPr="00FD1AFB">
              <w:rPr>
                <w:i/>
                <w:iCs/>
                <w:color w:val="000000"/>
                <w:highlight w:val="yellow"/>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r w:rsidRPr="00933DBA">
              <w:rPr>
                <w:i/>
                <w:iCs/>
                <w:color w:val="000000" w:themeColor="text1"/>
                <w:highlight w:val="yellow"/>
              </w:rPr>
              <w:t>ul-TCI-</w:t>
            </w:r>
            <w:proofErr w:type="spellStart"/>
            <w:r w:rsidRPr="00933DBA">
              <w:rPr>
                <w:i/>
                <w:iCs/>
                <w:color w:val="000000" w:themeColor="text1"/>
                <w:highlight w:val="yellow"/>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rsidRPr="002773FF">
              <w:rPr>
                <w:highlight w:val="yellow"/>
              </w:rPr>
              <w:t xml:space="preserve">according to the spatial relation, </w:t>
            </w:r>
            <w:r w:rsidRPr="00772E11">
              <w:rPr>
                <w:color w:val="FF0000"/>
                <w:highlight w:val="yellow"/>
              </w:rPr>
              <w:t>if applicable</w:t>
            </w:r>
            <w:r w:rsidRPr="002773FF">
              <w:rPr>
                <w:highlight w:val="yellow"/>
              </w:rPr>
              <w:t xml:space="preserve">, with a reference to the RS for determining UL Tx spatial filter. The RS </w:t>
            </w:r>
            <w:r w:rsidRPr="002773FF">
              <w:rPr>
                <w:rFonts w:hint="eastAsia"/>
                <w:highlight w:val="yellow"/>
                <w:lang w:val="en-US" w:eastAsia="zh-CN"/>
              </w:rPr>
              <w:t>is determined based on an RS</w:t>
            </w:r>
            <w:r w:rsidRPr="002773FF">
              <w:rPr>
                <w:highlight w:val="yellow"/>
              </w:rPr>
              <w:t xml:space="preserve"> configured with </w:t>
            </w:r>
            <w:proofErr w:type="spellStart"/>
            <w:r w:rsidRPr="002773FF">
              <w:rPr>
                <w:i/>
                <w:iCs/>
                <w:highlight w:val="yellow"/>
              </w:rPr>
              <w:t>qcl</w:t>
            </w:r>
            <w:proofErr w:type="spellEnd"/>
            <w:r w:rsidRPr="002773FF">
              <w:rPr>
                <w:i/>
                <w:iCs/>
                <w:highlight w:val="yellow"/>
              </w:rPr>
              <w:t>-Type</w:t>
            </w:r>
            <w:r w:rsidRPr="002773FF">
              <w:rPr>
                <w:highlight w:val="yellow"/>
              </w:rPr>
              <w:t xml:space="preserve"> set to '</w:t>
            </w:r>
            <w:proofErr w:type="spellStart"/>
            <w:r w:rsidRPr="002773FF">
              <w:rPr>
                <w:highlight w:val="yellow"/>
              </w:rPr>
              <w:t>typeD</w:t>
            </w:r>
            <w:proofErr w:type="spellEnd"/>
            <w:r w:rsidRPr="002773FF">
              <w:rPr>
                <w:highlight w:val="yellow"/>
              </w:rPr>
              <w:t xml:space="preserve">' of the indicated </w:t>
            </w:r>
            <w:r w:rsidRPr="002773FF">
              <w:rPr>
                <w:i/>
                <w:iCs/>
                <w:color w:val="000000" w:themeColor="text1"/>
                <w:highlight w:val="yellow"/>
              </w:rPr>
              <w:t xml:space="preserve">TCI-State </w:t>
            </w:r>
            <w:r w:rsidRPr="002773FF">
              <w:rPr>
                <w:color w:val="000000" w:themeColor="text1"/>
                <w:highlight w:val="yellow"/>
              </w:rPr>
              <w:t xml:space="preserve">or </w:t>
            </w:r>
            <w:r w:rsidRPr="002773FF">
              <w:rPr>
                <w:rFonts w:hint="eastAsia"/>
                <w:highlight w:val="yellow"/>
                <w:lang w:val="en-US" w:eastAsia="zh-CN"/>
              </w:rPr>
              <w:t>an RS in the indicated</w:t>
            </w:r>
            <w:r w:rsidRPr="002773FF">
              <w:rPr>
                <w:i/>
                <w:iCs/>
                <w:color w:val="000000" w:themeColor="text1"/>
                <w:highlight w:val="yellow"/>
              </w:rPr>
              <w:t xml:space="preserve"> </w:t>
            </w:r>
            <w:r w:rsidRPr="002773FF">
              <w:rPr>
                <w:i/>
                <w:iCs/>
                <w:color w:val="000000" w:themeColor="text1"/>
                <w:highlight w:val="yellow"/>
                <w:lang w:val="en-US"/>
              </w:rPr>
              <w:t>TCI</w:t>
            </w:r>
            <w:r w:rsidRPr="002773FF">
              <w:rPr>
                <w:i/>
                <w:iCs/>
                <w:color w:val="000000" w:themeColor="text1"/>
                <w:highlight w:val="yellow"/>
              </w:rPr>
              <w:t>-UL-</w:t>
            </w:r>
            <w:r w:rsidRPr="002773FF">
              <w:rPr>
                <w:i/>
                <w:iCs/>
                <w:color w:val="000000" w:themeColor="text1"/>
                <w:highlight w:val="yellow"/>
                <w:lang w:val="en-US"/>
              </w:rPr>
              <w:t>State</w:t>
            </w:r>
            <w:r w:rsidRPr="002773FF">
              <w:rPr>
                <w:highlight w:val="yellow"/>
              </w:rPr>
              <w:t>.</w:t>
            </w:r>
            <w:r>
              <w:t xml:space="preserve"> The reference RS in the indicated </w:t>
            </w:r>
            <w:r>
              <w:rPr>
                <w:i/>
                <w:iCs/>
                <w:color w:val="000000" w:themeColor="text1"/>
              </w:rPr>
              <w:t>TCI-State</w:t>
            </w:r>
            <w:r>
              <w:t xml:space="preserve"> can be a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w:t>
            </w:r>
          </w:p>
          <w:p w14:paraId="01137231" w14:textId="77777777" w:rsidR="00BA2B95" w:rsidRPr="000133B0" w:rsidRDefault="00BA2B95" w:rsidP="00765295">
            <w:pPr>
              <w:tabs>
                <w:tab w:val="left" w:pos="1440"/>
              </w:tabs>
              <w:overflowPunct/>
              <w:autoSpaceDE/>
              <w:autoSpaceDN/>
              <w:adjustRightInd/>
              <w:spacing w:after="120"/>
              <w:textAlignment w:val="auto"/>
              <w:rPr>
                <w:rFonts w:eastAsiaTheme="minorEastAsia"/>
                <w:szCs w:val="24"/>
                <w:lang w:val="en-US" w:eastAsia="zh-CN"/>
              </w:rPr>
            </w:pPr>
            <w:r>
              <w:rPr>
                <w:rFonts w:eastAsiaTheme="minorEastAsia"/>
                <w:szCs w:val="24"/>
                <w:lang w:val="en-US" w:eastAsia="zh-CN"/>
              </w:rPr>
              <w:t>…</w:t>
            </w:r>
          </w:p>
        </w:tc>
      </w:tr>
    </w:tbl>
    <w:p w14:paraId="2A704D7D" w14:textId="77777777" w:rsidR="00BA2B95" w:rsidRDefault="00BA2B95" w:rsidP="00BA2B95">
      <w:pPr>
        <w:overflowPunct/>
        <w:autoSpaceDE/>
        <w:autoSpaceDN/>
        <w:adjustRightInd/>
        <w:jc w:val="both"/>
        <w:textAlignment w:val="auto"/>
        <w:rPr>
          <w:rFonts w:eastAsia="宋体"/>
          <w:lang w:eastAsia="zh-CN"/>
        </w:rPr>
      </w:pPr>
    </w:p>
    <w:p w14:paraId="3159778C" w14:textId="77777777" w:rsidR="00BA2B95" w:rsidRDefault="00BA2B95" w:rsidP="00BA2B95">
      <w:pPr>
        <w:overflowPunct/>
        <w:autoSpaceDE/>
        <w:autoSpaceDN/>
        <w:adjustRightInd/>
        <w:jc w:val="both"/>
        <w:textAlignment w:val="auto"/>
        <w:rPr>
          <w:rFonts w:eastAsia="宋体"/>
          <w:lang w:eastAsia="zh-CN"/>
        </w:rPr>
      </w:pPr>
      <w:r>
        <w:rPr>
          <w:rFonts w:eastAsia="宋体"/>
          <w:lang w:eastAsia="zh-CN"/>
        </w:rPr>
        <w:t>In RAN1 spec, the reference RS configured in UL TCI would be effective only if it is applicable. Normally, the common understanding is that in FR2 the ‘QCL-D’ and UL TCI would be applicable, since the spatial Rx/Tx information, i.e. UE beam information, are necessary. For FR1, the meaning of UL TCI and QCL-D is ambiguous. Different UE implementation might have different interpretation. From test case design perspective, they should not be configured in FR1 test cases.</w:t>
      </w:r>
    </w:p>
    <w:p w14:paraId="504C061B" w14:textId="6BFE2B8A" w:rsidR="00BA2B95" w:rsidRPr="001A7565" w:rsidRDefault="00BA2B95" w:rsidP="00BA2B95">
      <w:pPr>
        <w:overflowPunct/>
        <w:autoSpaceDE/>
        <w:autoSpaceDN/>
        <w:adjustRightInd/>
        <w:jc w:val="both"/>
        <w:textAlignment w:val="auto"/>
        <w:rPr>
          <w:rFonts w:eastAsia="宋体"/>
          <w:b/>
          <w:lang w:eastAsia="zh-CN"/>
        </w:rPr>
      </w:pPr>
      <w:r w:rsidRPr="001A7565">
        <w:rPr>
          <w:rFonts w:eastAsia="宋体" w:hint="eastAsia"/>
          <w:b/>
          <w:lang w:eastAsia="zh-CN"/>
        </w:rPr>
        <w:t>O</w:t>
      </w:r>
      <w:r w:rsidRPr="001A7565">
        <w:rPr>
          <w:rFonts w:eastAsia="宋体"/>
          <w:b/>
          <w:lang w:eastAsia="zh-CN"/>
        </w:rPr>
        <w:t xml:space="preserve">bservation </w:t>
      </w:r>
      <w:proofErr w:type="gramStart"/>
      <w:r w:rsidR="007F604F">
        <w:rPr>
          <w:rFonts w:eastAsia="宋体"/>
          <w:b/>
          <w:lang w:eastAsia="zh-CN"/>
        </w:rPr>
        <w:t>5</w:t>
      </w:r>
      <w:r w:rsidRPr="001A7565">
        <w:rPr>
          <w:rFonts w:eastAsia="宋体"/>
          <w:b/>
          <w:lang w:eastAsia="zh-CN"/>
        </w:rPr>
        <w:t xml:space="preserve">  According</w:t>
      </w:r>
      <w:proofErr w:type="gramEnd"/>
      <w:r w:rsidRPr="001A7565">
        <w:rPr>
          <w:rFonts w:eastAsia="宋体"/>
          <w:b/>
          <w:lang w:eastAsia="zh-CN"/>
        </w:rPr>
        <w:t xml:space="preserve"> to RAN1 spec, the meaning of configuring ‘QCL-D’ and UL TCI to UE would be ambiguous in FR1. </w:t>
      </w:r>
    </w:p>
    <w:p w14:paraId="0F932842" w14:textId="77777777" w:rsidR="00BA2B95" w:rsidRPr="00E6498D" w:rsidRDefault="00BA2B95" w:rsidP="00BA2B95">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w:t>
      </w:r>
      <w:r w:rsidRPr="00E76C10">
        <w:rPr>
          <w:rFonts w:eastAsia="宋体"/>
          <w:i/>
          <w:lang w:eastAsia="zh-CN"/>
        </w:rPr>
        <w:t>ltm-MAC-CE-JointTCI-r18</w:t>
      </w:r>
      <w:r w:rsidRPr="00E76C10">
        <w:rPr>
          <w:rFonts w:eastAsia="宋体"/>
          <w:lang w:eastAsia="zh-CN"/>
        </w:rPr>
        <w:t xml:space="preserve"> and</w:t>
      </w:r>
      <w:r>
        <w:rPr>
          <w:rFonts w:eastAsia="宋体"/>
          <w:lang w:eastAsia="zh-CN"/>
        </w:rPr>
        <w:t xml:space="preserve"> </w:t>
      </w:r>
      <w:r w:rsidRPr="00E76C10">
        <w:rPr>
          <w:rFonts w:eastAsia="宋体"/>
          <w:i/>
          <w:lang w:eastAsia="zh-CN"/>
        </w:rPr>
        <w:t>ltm-MAC-CE-SeparateTCI-r18</w:t>
      </w:r>
      <w:r>
        <w:rPr>
          <w:rFonts w:eastAsia="宋体"/>
          <w:lang w:eastAsia="zh-CN"/>
        </w:rPr>
        <w:t xml:space="preserve"> are per-band UE capabilities and normally UE report supporting of </w:t>
      </w:r>
      <w:r w:rsidRPr="00E76C10">
        <w:rPr>
          <w:rFonts w:eastAsia="宋体"/>
          <w:i/>
          <w:lang w:eastAsia="zh-CN"/>
        </w:rPr>
        <w:t>ltm-MAC-CE-SeparateTCI-r18</w:t>
      </w:r>
      <w:r>
        <w:rPr>
          <w:rFonts w:eastAsia="宋体"/>
          <w:lang w:eastAsia="zh-CN"/>
        </w:rPr>
        <w:t xml:space="preserve"> in a FR1 band </w:t>
      </w:r>
      <w:r>
        <w:rPr>
          <w:rFonts w:eastAsia="宋体" w:hint="eastAsia"/>
          <w:lang w:eastAsia="zh-CN"/>
        </w:rPr>
        <w:t>d</w:t>
      </w:r>
      <w:r>
        <w:rPr>
          <w:rFonts w:eastAsia="宋体"/>
          <w:lang w:eastAsia="zh-CN"/>
        </w:rPr>
        <w:t xml:space="preserve">oes </w:t>
      </w:r>
      <w:r>
        <w:rPr>
          <w:rFonts w:eastAsia="宋体" w:hint="eastAsia"/>
          <w:lang w:eastAsia="zh-CN"/>
        </w:rPr>
        <w:t>not</w:t>
      </w:r>
      <w:r>
        <w:rPr>
          <w:rFonts w:eastAsia="宋体"/>
          <w:lang w:eastAsia="zh-CN"/>
        </w:rPr>
        <w:t xml:space="preserve"> </w:t>
      </w:r>
      <w:r>
        <w:rPr>
          <w:rFonts w:eastAsia="宋体" w:hint="eastAsia"/>
          <w:lang w:eastAsia="zh-CN"/>
        </w:rPr>
        <w:t>exp</w:t>
      </w:r>
      <w:r>
        <w:rPr>
          <w:rFonts w:eastAsia="宋体"/>
          <w:lang w:eastAsia="zh-CN"/>
        </w:rPr>
        <w:t>ect network to configure UL TCI state. Hence allow test coverage to this case would be redundant.</w:t>
      </w:r>
    </w:p>
    <w:p w14:paraId="1B7C156A" w14:textId="2A211845" w:rsidR="00BA2B95" w:rsidRDefault="00BA2B95" w:rsidP="00BA2B95">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A55662">
        <w:rPr>
          <w:rFonts w:eastAsia="宋体"/>
          <w:b/>
          <w:lang w:eastAsia="zh-CN"/>
        </w:rPr>
        <w:t>7</w:t>
      </w:r>
      <w:r w:rsidRPr="00B1366D">
        <w:rPr>
          <w:rFonts w:eastAsia="宋体"/>
          <w:b/>
          <w:lang w:eastAsia="zh-CN"/>
        </w:rPr>
        <w:t xml:space="preserve">  </w:t>
      </w:r>
      <w:r>
        <w:rPr>
          <w:rFonts w:eastAsia="宋体"/>
          <w:b/>
          <w:lang w:eastAsia="zh-CN"/>
        </w:rPr>
        <w:t>In</w:t>
      </w:r>
      <w:proofErr w:type="gramEnd"/>
      <w:r>
        <w:rPr>
          <w:rFonts w:eastAsia="宋体"/>
          <w:b/>
          <w:lang w:eastAsia="zh-CN"/>
        </w:rPr>
        <w:t xml:space="preserve"> RRM test case design for LTM, RAN4 avoid TCI configuration with ‘QCL-D’ or ‘UL TCI’ to UE in FR1, which means only DL or Joint TCI with QCL-A/C configuration, and pathloss RS configuration if necessary, shall be provided to UE in FR1, even if UE supports </w:t>
      </w:r>
      <w:r w:rsidRPr="00AC6DDF">
        <w:rPr>
          <w:rFonts w:eastAsia="宋体"/>
          <w:b/>
          <w:i/>
          <w:lang w:eastAsia="zh-CN"/>
        </w:rPr>
        <w:t>ltm-MAC-CE-SeparateTCI-r18</w:t>
      </w:r>
      <w:r w:rsidRPr="00B1366D">
        <w:rPr>
          <w:b/>
          <w:lang w:eastAsia="zh-CN"/>
        </w:rPr>
        <w:t>.</w:t>
      </w:r>
    </w:p>
    <w:p w14:paraId="3E354C91" w14:textId="77777777" w:rsidR="003E0FB2" w:rsidRPr="008500AC" w:rsidRDefault="003E0FB2"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C37E65C" w14:textId="77777777" w:rsidR="009D0F03" w:rsidRPr="005C4316" w:rsidRDefault="009D0F03" w:rsidP="009D0F03">
      <w:pPr>
        <w:overflowPunct/>
        <w:autoSpaceDE/>
        <w:autoSpaceDN/>
        <w:adjustRightInd/>
        <w:jc w:val="both"/>
        <w:textAlignment w:val="auto"/>
        <w:rPr>
          <w:rFonts w:eastAsia="宋体"/>
          <w:b/>
          <w:szCs w:val="24"/>
          <w:lang w:eastAsia="zh-CN"/>
        </w:rPr>
      </w:pPr>
      <w:r w:rsidRPr="005C4316">
        <w:rPr>
          <w:rFonts w:eastAsia="宋体"/>
          <w:b/>
          <w:lang w:eastAsia="zh-CN"/>
        </w:rPr>
        <w:t xml:space="preserve">Observation </w:t>
      </w:r>
      <w:proofErr w:type="gramStart"/>
      <w:r w:rsidRPr="005C4316">
        <w:rPr>
          <w:rFonts w:eastAsia="宋体"/>
          <w:b/>
          <w:lang w:eastAsia="zh-CN"/>
        </w:rPr>
        <w:t>1  Based</w:t>
      </w:r>
      <w:proofErr w:type="gramEnd"/>
      <w:r w:rsidRPr="005C4316">
        <w:rPr>
          <w:rFonts w:eastAsia="宋体"/>
          <w:b/>
          <w:lang w:eastAsia="zh-CN"/>
        </w:rPr>
        <w:t xml:space="preserve"> on RAN4 #113 agreements on RAN4 UE FG 39-3-6, most UE vendors prefer to perform LTM L1 measurement, of which the measurement resources are configured under </w:t>
      </w:r>
      <w:r w:rsidRPr="005C4316">
        <w:rPr>
          <w:rFonts w:eastAsia="宋体"/>
          <w:b/>
          <w:i/>
          <w:szCs w:val="24"/>
          <w:lang w:eastAsia="zh-CN"/>
        </w:rPr>
        <w:t>ltm-Config-r18</w:t>
      </w:r>
      <w:r w:rsidRPr="005C4316">
        <w:rPr>
          <w:rFonts w:eastAsia="宋体"/>
          <w:b/>
          <w:szCs w:val="24"/>
          <w:lang w:eastAsia="zh-CN"/>
        </w:rPr>
        <w:t xml:space="preserve">, in a unified manner with legacy L1 measurement, of which the measurement resources are configured under </w:t>
      </w:r>
      <w:proofErr w:type="spellStart"/>
      <w:r w:rsidRPr="005C4316">
        <w:rPr>
          <w:rFonts w:eastAsia="宋体"/>
          <w:b/>
          <w:i/>
          <w:szCs w:val="24"/>
          <w:lang w:eastAsia="zh-CN"/>
        </w:rPr>
        <w:t>csi-MeasConfig</w:t>
      </w:r>
      <w:proofErr w:type="spellEnd"/>
      <w:r w:rsidRPr="005C4316">
        <w:rPr>
          <w:rFonts w:eastAsia="宋体"/>
          <w:b/>
          <w:szCs w:val="24"/>
          <w:lang w:eastAsia="zh-CN"/>
        </w:rPr>
        <w:t>.</w:t>
      </w:r>
    </w:p>
    <w:p w14:paraId="42AD3043" w14:textId="77777777" w:rsidR="005B4383" w:rsidRPr="002475EF" w:rsidRDefault="005B4383" w:rsidP="005B4383">
      <w:pPr>
        <w:overflowPunct/>
        <w:autoSpaceDE/>
        <w:autoSpaceDN/>
        <w:adjustRightInd/>
        <w:jc w:val="both"/>
        <w:textAlignment w:val="auto"/>
        <w:rPr>
          <w:rFonts w:eastAsia="宋体"/>
          <w:b/>
          <w:lang w:eastAsia="zh-CN"/>
        </w:rPr>
      </w:pPr>
      <w:r w:rsidRPr="002475EF">
        <w:rPr>
          <w:rFonts w:eastAsia="宋体"/>
          <w:b/>
          <w:lang w:eastAsia="zh-CN"/>
        </w:rPr>
        <w:t xml:space="preserve">Proposal </w:t>
      </w:r>
      <w:proofErr w:type="gramStart"/>
      <w:r>
        <w:rPr>
          <w:rFonts w:eastAsia="宋体"/>
          <w:b/>
          <w:lang w:eastAsia="zh-CN"/>
        </w:rPr>
        <w:t>1</w:t>
      </w:r>
      <w:r w:rsidRPr="002475EF">
        <w:rPr>
          <w:rFonts w:eastAsia="宋体"/>
          <w:b/>
          <w:lang w:eastAsia="zh-CN"/>
        </w:rPr>
        <w:t xml:space="preserve">  RAN</w:t>
      </w:r>
      <w:proofErr w:type="gramEnd"/>
      <w:r w:rsidRPr="002475EF">
        <w:rPr>
          <w:rFonts w:eastAsia="宋体"/>
          <w:b/>
          <w:lang w:eastAsia="zh-CN"/>
        </w:rPr>
        <w:t xml:space="preserve">4 to clarify that </w:t>
      </w:r>
      <w:r>
        <w:rPr>
          <w:rFonts w:eastAsia="宋体"/>
          <w:b/>
          <w:lang w:eastAsia="zh-CN"/>
        </w:rPr>
        <w:t>in</w:t>
      </w:r>
      <w:r w:rsidRPr="002475EF">
        <w:rPr>
          <w:rFonts w:eastAsia="宋体"/>
          <w:b/>
          <w:lang w:eastAsia="zh-CN"/>
        </w:rPr>
        <w:t xml:space="preserve"> RAN4 FG 39-3-1</w:t>
      </w:r>
      <w:r w:rsidRPr="002475EF">
        <w:rPr>
          <w:b/>
        </w:rPr>
        <w:t xml:space="preserve"> </w:t>
      </w:r>
      <w:r w:rsidRPr="00533F3E">
        <w:rPr>
          <w:rFonts w:eastAsia="宋体"/>
          <w:b/>
          <w:i/>
          <w:lang w:eastAsia="zh-CN"/>
        </w:rPr>
        <w:t>maxFreqLayersL1-Meas-r18</w:t>
      </w:r>
      <w:r w:rsidRPr="002475EF">
        <w:rPr>
          <w:rFonts w:eastAsia="宋体"/>
          <w:b/>
          <w:lang w:eastAsia="zh-CN"/>
        </w:rPr>
        <w:t xml:space="preserve">, serving SSB frequency layers configured </w:t>
      </w:r>
      <w:r>
        <w:rPr>
          <w:rFonts w:eastAsia="宋体"/>
          <w:b/>
          <w:lang w:eastAsia="zh-CN"/>
        </w:rPr>
        <w:t xml:space="preserve">without </w:t>
      </w:r>
      <w:r w:rsidRPr="002475EF">
        <w:rPr>
          <w:rFonts w:eastAsia="宋体"/>
          <w:b/>
          <w:lang w:eastAsia="zh-CN"/>
        </w:rPr>
        <w:t xml:space="preserve">LTM L1 measurements are </w:t>
      </w:r>
      <w:r>
        <w:rPr>
          <w:rFonts w:eastAsia="宋体"/>
          <w:b/>
          <w:lang w:eastAsia="zh-CN"/>
        </w:rPr>
        <w:t xml:space="preserve">also </w:t>
      </w:r>
      <w:r w:rsidRPr="002475EF">
        <w:rPr>
          <w:rFonts w:eastAsia="宋体"/>
          <w:b/>
          <w:lang w:eastAsia="zh-CN"/>
        </w:rPr>
        <w:t>counted</w:t>
      </w:r>
      <w:r>
        <w:rPr>
          <w:rFonts w:eastAsia="宋体"/>
          <w:b/>
          <w:lang w:eastAsia="zh-CN"/>
        </w:rPr>
        <w:t>, i.e.</w:t>
      </w:r>
      <w:r w:rsidRPr="002475EF">
        <w:rPr>
          <w:rFonts w:eastAsia="宋体"/>
          <w:b/>
          <w:lang w:eastAsia="zh-CN"/>
        </w:rPr>
        <w:t xml:space="preserve"> </w:t>
      </w:r>
      <w:r>
        <w:rPr>
          <w:rFonts w:eastAsia="宋体"/>
          <w:b/>
          <w:lang w:eastAsia="zh-CN"/>
        </w:rPr>
        <w:t>it also</w:t>
      </w:r>
      <w:r w:rsidRPr="002475EF">
        <w:rPr>
          <w:rFonts w:eastAsia="宋体"/>
          <w:b/>
          <w:lang w:eastAsia="zh-CN"/>
        </w:rPr>
        <w:t xml:space="preserve"> </w:t>
      </w:r>
      <w:r>
        <w:rPr>
          <w:rFonts w:eastAsia="宋体"/>
          <w:b/>
          <w:lang w:eastAsia="zh-CN"/>
        </w:rPr>
        <w:t xml:space="preserve">counts </w:t>
      </w:r>
      <w:r w:rsidRPr="002475EF">
        <w:rPr>
          <w:rFonts w:eastAsia="宋体"/>
          <w:b/>
          <w:lang w:eastAsia="zh-CN"/>
        </w:rPr>
        <w:t xml:space="preserve">serving SSB frequency layers on which </w:t>
      </w:r>
      <w:r w:rsidRPr="008B33DA">
        <w:rPr>
          <w:rFonts w:eastAsia="宋体"/>
          <w:b/>
          <w:color w:val="FF0000"/>
          <w:lang w:eastAsia="zh-CN"/>
        </w:rPr>
        <w:t>only</w:t>
      </w:r>
      <w:r w:rsidRPr="002475EF">
        <w:rPr>
          <w:rFonts w:eastAsia="宋体"/>
          <w:b/>
          <w:lang w:eastAsia="zh-CN"/>
        </w:rPr>
        <w:t xml:space="preserve"> legacy L1 measurements configured by CSI-</w:t>
      </w:r>
      <w:proofErr w:type="spellStart"/>
      <w:r w:rsidRPr="002475EF">
        <w:rPr>
          <w:rFonts w:eastAsia="宋体"/>
          <w:b/>
          <w:lang w:eastAsia="zh-CN"/>
        </w:rPr>
        <w:t>ResourceConfig</w:t>
      </w:r>
      <w:proofErr w:type="spellEnd"/>
      <w:r w:rsidRPr="002475EF">
        <w:rPr>
          <w:rFonts w:eastAsia="宋体"/>
          <w:b/>
          <w:lang w:eastAsia="zh-CN"/>
        </w:rPr>
        <w:t xml:space="preserve"> under </w:t>
      </w:r>
      <w:proofErr w:type="spellStart"/>
      <w:r w:rsidRPr="002475EF">
        <w:rPr>
          <w:rFonts w:eastAsia="宋体"/>
          <w:b/>
          <w:lang w:eastAsia="zh-CN"/>
        </w:rPr>
        <w:t>csi-MeasConfig</w:t>
      </w:r>
      <w:proofErr w:type="spellEnd"/>
      <w:r w:rsidRPr="002475EF">
        <w:rPr>
          <w:rFonts w:eastAsia="宋体"/>
          <w:b/>
          <w:lang w:eastAsia="zh-CN"/>
        </w:rPr>
        <w:t xml:space="preserve">, </w:t>
      </w:r>
      <w:r>
        <w:rPr>
          <w:rFonts w:eastAsia="宋体"/>
          <w:b/>
          <w:lang w:eastAsia="zh-CN"/>
        </w:rPr>
        <w:t>are</w:t>
      </w:r>
      <w:r w:rsidRPr="002475EF">
        <w:rPr>
          <w:rFonts w:eastAsia="宋体"/>
          <w:b/>
          <w:lang w:eastAsia="zh-CN"/>
        </w:rPr>
        <w:t xml:space="preserve"> to be performed.</w:t>
      </w:r>
    </w:p>
    <w:p w14:paraId="7273E0AF" w14:textId="77777777" w:rsidR="00E15D4E" w:rsidRDefault="00E15D4E" w:rsidP="00E15D4E">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2</w:t>
      </w:r>
      <w:r w:rsidRPr="00B1366D">
        <w:rPr>
          <w:rFonts w:eastAsia="宋体"/>
          <w:b/>
          <w:lang w:eastAsia="zh-CN"/>
        </w:rPr>
        <w:t xml:space="preserve">  </w:t>
      </w:r>
      <w:r>
        <w:rPr>
          <w:rFonts w:eastAsia="宋体"/>
          <w:b/>
          <w:lang w:eastAsia="zh-CN"/>
        </w:rPr>
        <w:t>R</w:t>
      </w:r>
      <w:r w:rsidRPr="002475EF">
        <w:rPr>
          <w:rFonts w:eastAsia="宋体"/>
          <w:b/>
          <w:lang w:eastAsia="zh-CN"/>
        </w:rPr>
        <w:t>AN</w:t>
      </w:r>
      <w:proofErr w:type="gramEnd"/>
      <w:r w:rsidRPr="002475EF">
        <w:rPr>
          <w:rFonts w:eastAsia="宋体"/>
          <w:b/>
          <w:lang w:eastAsia="zh-CN"/>
        </w:rPr>
        <w:t xml:space="preserve">4 to clarify that </w:t>
      </w:r>
      <w:r>
        <w:rPr>
          <w:rFonts w:eastAsia="宋体"/>
          <w:b/>
          <w:lang w:eastAsia="zh-CN"/>
        </w:rPr>
        <w:t>in</w:t>
      </w:r>
      <w:r w:rsidRPr="002475EF">
        <w:rPr>
          <w:rFonts w:eastAsia="宋体"/>
          <w:b/>
          <w:lang w:eastAsia="zh-CN"/>
        </w:rPr>
        <w:t xml:space="preserve"> RAN4 FG 39-3-</w:t>
      </w:r>
      <w:r>
        <w:rPr>
          <w:rFonts w:eastAsia="宋体"/>
          <w:b/>
          <w:lang w:eastAsia="zh-CN"/>
        </w:rPr>
        <w:t>3</w:t>
      </w:r>
      <w:r w:rsidRPr="002475EF">
        <w:rPr>
          <w:b/>
        </w:rPr>
        <w:t xml:space="preserve"> </w:t>
      </w:r>
      <w:r w:rsidRPr="0091331A">
        <w:rPr>
          <w:b/>
          <w:bCs/>
          <w:i/>
          <w:iCs/>
        </w:rPr>
        <w:t>supportedMaxCellsWithoutGapsL1-Meas-r18</w:t>
      </w:r>
      <w:r w:rsidRPr="002475EF">
        <w:rPr>
          <w:rFonts w:eastAsia="宋体"/>
          <w:b/>
          <w:lang w:eastAsia="zh-CN"/>
        </w:rPr>
        <w:t>,</w:t>
      </w:r>
      <w:r>
        <w:rPr>
          <w:rFonts w:eastAsia="宋体"/>
          <w:b/>
          <w:lang w:eastAsia="zh-CN"/>
        </w:rPr>
        <w:t xml:space="preserve"> </w:t>
      </w:r>
      <w:r w:rsidRPr="00D16B9B">
        <w:rPr>
          <w:b/>
          <w:lang w:eastAsia="zh-CN"/>
        </w:rPr>
        <w:t xml:space="preserve">‘total cells of serving cells and neighbouring cells’ </w:t>
      </w:r>
      <w:r>
        <w:rPr>
          <w:b/>
          <w:lang w:eastAsia="zh-CN"/>
        </w:rPr>
        <w:t>counts</w:t>
      </w:r>
      <w:r w:rsidRPr="00D16B9B">
        <w:rPr>
          <w:b/>
          <w:lang w:eastAsia="zh-CN"/>
        </w:rPr>
        <w:t xml:space="preserve"> both LTM candidate cell(s) and all serving cells, </w:t>
      </w:r>
      <w:r>
        <w:rPr>
          <w:b/>
          <w:lang w:eastAsia="zh-CN"/>
        </w:rPr>
        <w:t>i.e.</w:t>
      </w:r>
      <w:r w:rsidRPr="00D16B9B">
        <w:rPr>
          <w:b/>
          <w:lang w:eastAsia="zh-CN"/>
        </w:rPr>
        <w:t xml:space="preserve"> the serving cells </w:t>
      </w:r>
      <w:r w:rsidRPr="00D16B9B">
        <w:rPr>
          <w:b/>
          <w:lang w:eastAsia="zh-CN"/>
        </w:rPr>
        <w:lastRenderedPageBreak/>
        <w:t>that are not configured with intra-f LTM L1 measurements or inter-f LTM L1 measurements without gaps</w:t>
      </w:r>
      <w:r>
        <w:rPr>
          <w:b/>
          <w:lang w:eastAsia="zh-CN"/>
        </w:rPr>
        <w:t xml:space="preserve"> are also counted</w:t>
      </w:r>
      <w:r w:rsidRPr="00B1366D">
        <w:rPr>
          <w:b/>
          <w:lang w:eastAsia="zh-CN"/>
        </w:rPr>
        <w:t>.</w:t>
      </w:r>
    </w:p>
    <w:p w14:paraId="3D74C052" w14:textId="77777777" w:rsidR="006D33D4" w:rsidRDefault="006D33D4" w:rsidP="006D33D4">
      <w:pPr>
        <w:overflowPunct/>
        <w:autoSpaceDE/>
        <w:autoSpaceDN/>
        <w:adjustRightInd/>
        <w:jc w:val="both"/>
        <w:textAlignment w:val="auto"/>
        <w:rPr>
          <w:b/>
          <w:lang w:eastAsia="zh-CN"/>
        </w:rPr>
      </w:pPr>
      <w:r w:rsidRPr="00D16B9B">
        <w:rPr>
          <w:rFonts w:eastAsia="宋体" w:hint="eastAsia"/>
          <w:b/>
          <w:lang w:eastAsia="zh-CN"/>
        </w:rPr>
        <w:t>P</w:t>
      </w:r>
      <w:r w:rsidRPr="00D16B9B">
        <w:rPr>
          <w:rFonts w:eastAsia="宋体"/>
          <w:b/>
          <w:lang w:eastAsia="zh-CN"/>
        </w:rPr>
        <w:t xml:space="preserve">roposal </w:t>
      </w:r>
      <w:proofErr w:type="gramStart"/>
      <w:r>
        <w:rPr>
          <w:rFonts w:eastAsia="宋体"/>
          <w:b/>
          <w:lang w:eastAsia="zh-CN"/>
        </w:rPr>
        <w:t>3</w:t>
      </w:r>
      <w:r w:rsidRPr="00D16B9B">
        <w:rPr>
          <w:rFonts w:eastAsia="宋体"/>
          <w:b/>
          <w:lang w:eastAsia="zh-CN"/>
        </w:rPr>
        <w:t xml:space="preserve">  R</w:t>
      </w:r>
      <w:r w:rsidRPr="002475EF">
        <w:rPr>
          <w:rFonts w:eastAsia="宋体"/>
          <w:b/>
          <w:lang w:eastAsia="zh-CN"/>
        </w:rPr>
        <w:t>AN</w:t>
      </w:r>
      <w:proofErr w:type="gramEnd"/>
      <w:r w:rsidRPr="002475EF">
        <w:rPr>
          <w:rFonts w:eastAsia="宋体"/>
          <w:b/>
          <w:lang w:eastAsia="zh-CN"/>
        </w:rPr>
        <w:t xml:space="preserve">4 to clarify that </w:t>
      </w:r>
      <w:r>
        <w:rPr>
          <w:rFonts w:eastAsia="宋体"/>
          <w:b/>
          <w:lang w:eastAsia="zh-CN"/>
        </w:rPr>
        <w:t>in</w:t>
      </w:r>
      <w:r w:rsidRPr="002475EF">
        <w:rPr>
          <w:rFonts w:eastAsia="宋体"/>
          <w:b/>
          <w:lang w:eastAsia="zh-CN"/>
        </w:rPr>
        <w:t xml:space="preserve"> RAN4 FG 39-3-</w:t>
      </w:r>
      <w:r>
        <w:rPr>
          <w:rFonts w:eastAsia="宋体"/>
          <w:b/>
          <w:lang w:eastAsia="zh-CN"/>
        </w:rPr>
        <w:t>5</w:t>
      </w:r>
      <w:r w:rsidRPr="002475EF">
        <w:rPr>
          <w:b/>
        </w:rPr>
        <w:t xml:space="preserve"> </w:t>
      </w:r>
      <w:r w:rsidRPr="0091331A">
        <w:rPr>
          <w:b/>
          <w:bCs/>
          <w:i/>
          <w:iCs/>
        </w:rPr>
        <w:t>maxSSB-PerFreqLayerL1-Meas-r18</w:t>
      </w:r>
      <w:r w:rsidRPr="002475EF">
        <w:rPr>
          <w:rFonts w:eastAsia="宋体"/>
          <w:b/>
          <w:lang w:eastAsia="zh-CN"/>
        </w:rPr>
        <w:t>,</w:t>
      </w:r>
      <w:r>
        <w:rPr>
          <w:rFonts w:eastAsia="宋体"/>
          <w:b/>
          <w:lang w:eastAsia="zh-CN"/>
        </w:rPr>
        <w:t xml:space="preserve"> </w:t>
      </w:r>
      <w:r w:rsidRPr="00D16B9B">
        <w:rPr>
          <w:b/>
          <w:lang w:eastAsia="zh-CN"/>
        </w:rPr>
        <w:t>‘</w:t>
      </w:r>
      <w:r w:rsidRPr="00764571">
        <w:rPr>
          <w:b/>
          <w:lang w:eastAsia="zh-CN"/>
        </w:rPr>
        <w:t>number of SSB resources UE can measure for L1-RSRP per frequency layer</w:t>
      </w:r>
      <w:r w:rsidRPr="00D16B9B">
        <w:rPr>
          <w:b/>
          <w:lang w:eastAsia="zh-CN"/>
        </w:rPr>
        <w:t xml:space="preserve">’ includes both LTM candidate cell(s) and </w:t>
      </w:r>
      <w:r>
        <w:rPr>
          <w:rFonts w:hint="eastAsia"/>
          <w:b/>
          <w:lang w:eastAsia="zh-CN"/>
        </w:rPr>
        <w:t>some</w:t>
      </w:r>
      <w:r>
        <w:rPr>
          <w:b/>
          <w:lang w:eastAsia="zh-CN"/>
        </w:rPr>
        <w:t xml:space="preserve"> SSBs from </w:t>
      </w:r>
      <w:r w:rsidRPr="00D16B9B">
        <w:rPr>
          <w:b/>
          <w:lang w:eastAsia="zh-CN"/>
        </w:rPr>
        <w:t>serving cells</w:t>
      </w:r>
      <w:r>
        <w:rPr>
          <w:b/>
          <w:lang w:eastAsia="zh-CN"/>
        </w:rPr>
        <w:t>.</w:t>
      </w:r>
    </w:p>
    <w:p w14:paraId="08550AF9" w14:textId="77777777" w:rsidR="00D77BB0" w:rsidRPr="00975EB9" w:rsidRDefault="00D77BB0" w:rsidP="00D77BB0">
      <w:pPr>
        <w:overflowPunct/>
        <w:autoSpaceDE/>
        <w:autoSpaceDN/>
        <w:adjustRightInd/>
        <w:jc w:val="both"/>
        <w:textAlignment w:val="auto"/>
        <w:rPr>
          <w:rFonts w:eastAsia="宋体"/>
          <w:b/>
          <w:lang w:eastAsia="zh-CN"/>
        </w:rPr>
      </w:pPr>
      <w:r w:rsidRPr="00975EB9">
        <w:rPr>
          <w:rFonts w:eastAsia="宋体"/>
          <w:b/>
          <w:lang w:eastAsia="zh-CN"/>
        </w:rPr>
        <w:t xml:space="preserve">Proposal </w:t>
      </w:r>
      <w:proofErr w:type="gramStart"/>
      <w:r w:rsidRPr="00975EB9">
        <w:rPr>
          <w:rFonts w:eastAsia="宋体"/>
          <w:b/>
          <w:lang w:eastAsia="zh-CN"/>
        </w:rPr>
        <w:t>4  RAN</w:t>
      </w:r>
      <w:proofErr w:type="gramEnd"/>
      <w:r w:rsidRPr="00975EB9">
        <w:rPr>
          <w:rFonts w:eastAsia="宋体"/>
          <w:b/>
          <w:lang w:eastAsia="zh-CN"/>
        </w:rPr>
        <w:t>4 informs RAN2 about the clarifications of RAN4 FG 39-3-1, 39-3-3, 39-3-5, 39-3-6, by sending one LS to RAN2.</w:t>
      </w:r>
    </w:p>
    <w:p w14:paraId="7A08F366" w14:textId="77777777" w:rsidR="002670E4" w:rsidRPr="00611959" w:rsidRDefault="002670E4" w:rsidP="002670E4">
      <w:pPr>
        <w:overflowPunct/>
        <w:autoSpaceDE/>
        <w:autoSpaceDN/>
        <w:adjustRightInd/>
        <w:jc w:val="both"/>
        <w:textAlignment w:val="auto"/>
        <w:rPr>
          <w:rFonts w:eastAsia="宋体"/>
          <w:lang w:val="en-US" w:eastAsia="zh-CN"/>
        </w:rPr>
      </w:pPr>
      <w:r w:rsidRPr="00611959">
        <w:rPr>
          <w:rFonts w:eastAsia="宋体" w:hint="eastAsia"/>
          <w:b/>
          <w:bCs/>
          <w:lang w:val="en-US" w:eastAsia="zh-CN"/>
        </w:rPr>
        <w:t xml:space="preserve">Observation </w:t>
      </w:r>
      <w:proofErr w:type="gramStart"/>
      <w:r>
        <w:rPr>
          <w:rFonts w:eastAsia="宋体"/>
          <w:b/>
          <w:bCs/>
          <w:lang w:val="en-US" w:eastAsia="zh-CN"/>
        </w:rPr>
        <w:t>2</w:t>
      </w:r>
      <w:r w:rsidRPr="00611959">
        <w:rPr>
          <w:rFonts w:eastAsia="宋体" w:hint="eastAsia"/>
          <w:b/>
          <w:bCs/>
          <w:lang w:val="en-US" w:eastAsia="zh-CN"/>
        </w:rPr>
        <w:t xml:space="preserve">  For</w:t>
      </w:r>
      <w:proofErr w:type="gramEnd"/>
      <w:r w:rsidRPr="00611959">
        <w:rPr>
          <w:rFonts w:eastAsia="宋体" w:hint="eastAsia"/>
          <w:b/>
          <w:bCs/>
          <w:lang w:val="en-US" w:eastAsia="zh-CN"/>
        </w:rPr>
        <w:t xml:space="preserve"> R18 MIMO, rxTimingDiff-r18 is introduced as a UE capability for indicating support of RTD&gt;CP between any two downlink timing reference signals within a CC, based on which UE will be able to perform L1-RSRP measurement so as to enable 2-TA m-TRP operation. The capability is per-FSPC, and needs pre-requisite of either multiDCI-IntraCellMultiTRP-TwoTA-r18 or multiDCI-InterCellMultiTRP-TwoTA-r18 from RRM requirement perspective.</w:t>
      </w:r>
    </w:p>
    <w:p w14:paraId="446E91E8" w14:textId="77777777" w:rsidR="002670E4" w:rsidRPr="00611959" w:rsidRDefault="002670E4" w:rsidP="002670E4">
      <w:pPr>
        <w:overflowPunct/>
        <w:autoSpaceDE/>
        <w:autoSpaceDN/>
        <w:adjustRightInd/>
        <w:jc w:val="both"/>
        <w:textAlignment w:val="auto"/>
        <w:rPr>
          <w:rFonts w:eastAsia="宋体"/>
          <w:lang w:val="en-US" w:eastAsia="zh-CN"/>
        </w:rPr>
      </w:pPr>
      <w:r w:rsidRPr="00611959">
        <w:rPr>
          <w:rFonts w:eastAsia="宋体" w:hint="eastAsia"/>
          <w:b/>
          <w:bCs/>
          <w:lang w:val="en-US" w:eastAsia="zh-CN"/>
        </w:rPr>
        <w:t xml:space="preserve">Observation </w:t>
      </w:r>
      <w:proofErr w:type="gramStart"/>
      <w:r>
        <w:rPr>
          <w:rFonts w:eastAsia="宋体"/>
          <w:b/>
          <w:bCs/>
          <w:lang w:val="en-US" w:eastAsia="zh-CN"/>
        </w:rPr>
        <w:t xml:space="preserve">3 </w:t>
      </w:r>
      <w:r w:rsidRPr="00611959">
        <w:rPr>
          <w:rFonts w:eastAsia="宋体" w:hint="eastAsia"/>
          <w:b/>
          <w:bCs/>
          <w:lang w:val="en-US" w:eastAsia="zh-CN"/>
        </w:rPr>
        <w:t xml:space="preserve"> For</w:t>
      </w:r>
      <w:proofErr w:type="gramEnd"/>
      <w:r w:rsidRPr="00611959">
        <w:rPr>
          <w:rFonts w:eastAsia="宋体" w:hint="eastAsia"/>
          <w:b/>
          <w:bCs/>
          <w:lang w:val="en-US" w:eastAsia="zh-CN"/>
        </w:rPr>
        <w:t xml:space="preserve"> R18 Mobility, multiCellL1-measRTD-greaterThan-CP-r18 is introduced as a UE capability for indicating support of RTD&gt;CP between any two cells on the same frequency layer or within the same active BWP, on which UE will be able to perform L1-RSRP measurement so as to enable LT</w:t>
      </w:r>
      <w:r>
        <w:rPr>
          <w:rFonts w:eastAsia="宋体"/>
          <w:b/>
          <w:bCs/>
          <w:lang w:val="en-US" w:eastAsia="zh-CN"/>
        </w:rPr>
        <w:t>M</w:t>
      </w:r>
      <w:r w:rsidRPr="00611959">
        <w:rPr>
          <w:rFonts w:eastAsia="宋体" w:hint="eastAsia"/>
          <w:b/>
          <w:bCs/>
          <w:lang w:val="en-US" w:eastAsia="zh-CN"/>
        </w:rPr>
        <w:t xml:space="preserve"> operations including early DL/UL sync. The capability is per-BC, and needs pre-requisite of one of intraFreqL1-MeasConfig-r18, ltm-InterFreqMeasGap-r18 or interFreqSSB-L1-MeasWithoutGaps-r18. </w:t>
      </w:r>
    </w:p>
    <w:p w14:paraId="5A4BE689" w14:textId="77777777" w:rsidR="008D79BD" w:rsidRPr="007874E2" w:rsidRDefault="008D79BD" w:rsidP="008D79BD">
      <w:pPr>
        <w:overflowPunct/>
        <w:autoSpaceDE/>
        <w:autoSpaceDN/>
        <w:adjustRightInd/>
        <w:jc w:val="both"/>
        <w:textAlignment w:val="auto"/>
        <w:rPr>
          <w:rFonts w:eastAsia="宋体"/>
          <w:b/>
          <w:lang w:val="en-US" w:eastAsia="zh-CN"/>
        </w:rPr>
      </w:pPr>
      <w:r w:rsidRPr="007874E2">
        <w:rPr>
          <w:rFonts w:eastAsia="宋体" w:hint="eastAsia"/>
          <w:b/>
          <w:lang w:val="en-US" w:eastAsia="zh-CN"/>
        </w:rPr>
        <w:t>P</w:t>
      </w:r>
      <w:r w:rsidRPr="007874E2">
        <w:rPr>
          <w:rFonts w:eastAsia="宋体"/>
          <w:b/>
          <w:lang w:val="en-US" w:eastAsia="zh-CN"/>
        </w:rPr>
        <w:t xml:space="preserve">roposal </w:t>
      </w:r>
      <w:proofErr w:type="gramStart"/>
      <w:r w:rsidRPr="007874E2">
        <w:rPr>
          <w:rFonts w:eastAsia="宋体"/>
          <w:b/>
          <w:lang w:val="en-US" w:eastAsia="zh-CN"/>
        </w:rPr>
        <w:t>5  RAN</w:t>
      </w:r>
      <w:proofErr w:type="gramEnd"/>
      <w:r w:rsidRPr="007874E2">
        <w:rPr>
          <w:rFonts w:eastAsia="宋体"/>
          <w:b/>
          <w:lang w:val="en-US" w:eastAsia="zh-CN"/>
        </w:rPr>
        <w:t xml:space="preserve">4 to </w:t>
      </w:r>
      <w:r>
        <w:rPr>
          <w:rFonts w:eastAsia="宋体"/>
          <w:b/>
          <w:lang w:val="en-US" w:eastAsia="zh-CN"/>
        </w:rPr>
        <w:t>agree on</w:t>
      </w:r>
      <w:r w:rsidRPr="007874E2">
        <w:rPr>
          <w:rFonts w:eastAsia="宋体"/>
          <w:b/>
          <w:lang w:val="en-US" w:eastAsia="zh-CN"/>
        </w:rPr>
        <w:t xml:space="preserve"> one of the following options:</w:t>
      </w:r>
    </w:p>
    <w:p w14:paraId="2CD7FAED" w14:textId="77777777" w:rsidR="008D79BD" w:rsidRPr="007874E2" w:rsidRDefault="008D79BD" w:rsidP="008D79BD">
      <w:pPr>
        <w:pStyle w:val="ab"/>
        <w:numPr>
          <w:ilvl w:val="0"/>
          <w:numId w:val="49"/>
        </w:numPr>
        <w:overflowPunct/>
        <w:autoSpaceDE/>
        <w:autoSpaceDN/>
        <w:adjustRightInd/>
        <w:jc w:val="both"/>
        <w:textAlignment w:val="auto"/>
        <w:rPr>
          <w:b/>
          <w:lang w:val="en-US" w:eastAsia="zh-CN"/>
        </w:rPr>
      </w:pPr>
      <w:r w:rsidRPr="007874E2">
        <w:rPr>
          <w:b/>
          <w:lang w:val="en-US" w:eastAsia="zh-CN"/>
        </w:rPr>
        <w:t xml:space="preserve">Option 1: Specify RRM requirements in the maintenance phase for the case when R17/R18 L1 measurement on non-serving cell and R18 LTM L1 measurement on neighbor cell are both configured simultaneously, and clarify the </w:t>
      </w:r>
      <w:r>
        <w:rPr>
          <w:b/>
          <w:lang w:val="en-US" w:eastAsia="zh-CN"/>
        </w:rPr>
        <w:t xml:space="preserve">applicability rules of 2 </w:t>
      </w:r>
      <w:r w:rsidRPr="007874E2">
        <w:rPr>
          <w:b/>
          <w:lang w:val="en-US" w:eastAsia="zh-CN"/>
        </w:rPr>
        <w:t xml:space="preserve">RTD </w:t>
      </w:r>
      <w:r>
        <w:rPr>
          <w:b/>
          <w:lang w:val="en-US" w:eastAsia="zh-CN"/>
        </w:rPr>
        <w:t xml:space="preserve">capabilities </w:t>
      </w:r>
      <w:r w:rsidRPr="007874E2">
        <w:rPr>
          <w:b/>
          <w:lang w:val="en-US" w:eastAsia="zh-CN"/>
        </w:rPr>
        <w:t>during maintenance phase.</w:t>
      </w:r>
    </w:p>
    <w:p w14:paraId="74C211D0" w14:textId="77777777" w:rsidR="008D79BD" w:rsidRPr="007874E2" w:rsidRDefault="008D79BD" w:rsidP="008D79BD">
      <w:pPr>
        <w:pStyle w:val="ab"/>
        <w:numPr>
          <w:ilvl w:val="0"/>
          <w:numId w:val="49"/>
        </w:numPr>
        <w:overflowPunct/>
        <w:autoSpaceDE/>
        <w:autoSpaceDN/>
        <w:adjustRightInd/>
        <w:jc w:val="both"/>
        <w:textAlignment w:val="auto"/>
        <w:rPr>
          <w:b/>
          <w:lang w:val="en-US" w:eastAsia="zh-CN"/>
        </w:rPr>
      </w:pPr>
      <w:r w:rsidRPr="007874E2">
        <w:rPr>
          <w:b/>
          <w:lang w:val="en-US" w:eastAsia="zh-CN"/>
        </w:rPr>
        <w:t>Option 2: Clarify in TS 38.133 that RRM requirements are not applicable to the case when L1 measurement on non-serving cell and LTM L1 measurement are both configured simultaneously.</w:t>
      </w:r>
    </w:p>
    <w:p w14:paraId="1D11D936" w14:textId="77777777" w:rsidR="00D95848" w:rsidRPr="00CF2442" w:rsidRDefault="00D95848" w:rsidP="00D95848">
      <w:pPr>
        <w:overflowPunct/>
        <w:autoSpaceDE/>
        <w:autoSpaceDN/>
        <w:adjustRightInd/>
        <w:jc w:val="both"/>
        <w:textAlignment w:val="auto"/>
        <w:rPr>
          <w:rFonts w:eastAsia="宋体"/>
          <w:b/>
          <w:lang w:eastAsia="zh-CN"/>
        </w:rPr>
      </w:pPr>
      <w:r w:rsidRPr="00CF2442">
        <w:rPr>
          <w:rFonts w:eastAsia="宋体"/>
          <w:b/>
          <w:lang w:eastAsia="zh-CN"/>
        </w:rPr>
        <w:t xml:space="preserve">Proposal </w:t>
      </w:r>
      <w:proofErr w:type="gramStart"/>
      <w:r w:rsidRPr="00CF2442">
        <w:rPr>
          <w:rFonts w:eastAsia="宋体"/>
          <w:b/>
          <w:lang w:eastAsia="zh-CN"/>
        </w:rPr>
        <w:t>6  In</w:t>
      </w:r>
      <w:proofErr w:type="gramEnd"/>
      <w:r w:rsidRPr="00CF2442">
        <w:rPr>
          <w:rFonts w:eastAsia="宋体"/>
          <w:b/>
          <w:lang w:eastAsia="zh-CN"/>
        </w:rPr>
        <w:t xml:space="preserve"> clause 9.5.4.1 of TS 38.133, change the wording from ‘when there is intra-frequency L1-RSRP measurement on </w:t>
      </w:r>
      <w:proofErr w:type="spellStart"/>
      <w:r w:rsidRPr="00CF2442">
        <w:rPr>
          <w:rFonts w:eastAsia="宋体"/>
          <w:b/>
          <w:lang w:eastAsia="zh-CN"/>
        </w:rPr>
        <w:t>neighbor</w:t>
      </w:r>
      <w:proofErr w:type="spellEnd"/>
      <w:r w:rsidRPr="00CF2442">
        <w:rPr>
          <w:rFonts w:eastAsia="宋体"/>
          <w:b/>
          <w:lang w:eastAsia="zh-CN"/>
        </w:rPr>
        <w:t xml:space="preserve"> cell(s) to measure’ to ‘when there is L1-RSRP measurement on LTM neighbour cell to measure within active BWP’ to include the scenario of ‘inter-frequency without gap L1-RSRP measurement’ on LTM neighbour cells.</w:t>
      </w:r>
    </w:p>
    <w:p w14:paraId="30C36037" w14:textId="77777777" w:rsidR="00CB717D" w:rsidRPr="008B18F6" w:rsidRDefault="00CB717D" w:rsidP="00CB717D">
      <w:pPr>
        <w:overflowPunct/>
        <w:autoSpaceDE/>
        <w:autoSpaceDN/>
        <w:adjustRightInd/>
        <w:jc w:val="both"/>
        <w:textAlignment w:val="auto"/>
        <w:rPr>
          <w:rFonts w:eastAsia="宋体"/>
          <w:b/>
          <w:lang w:eastAsia="zh-CN"/>
        </w:rPr>
      </w:pPr>
      <w:r w:rsidRPr="008B18F6">
        <w:rPr>
          <w:rFonts w:eastAsia="宋体"/>
          <w:b/>
          <w:lang w:eastAsia="zh-CN"/>
        </w:rPr>
        <w:t xml:space="preserve">Observation </w:t>
      </w:r>
      <w:proofErr w:type="gramStart"/>
      <w:r>
        <w:rPr>
          <w:rFonts w:eastAsia="宋体"/>
          <w:b/>
          <w:lang w:eastAsia="zh-CN"/>
        </w:rPr>
        <w:t>4</w:t>
      </w:r>
      <w:r w:rsidRPr="008B18F6">
        <w:rPr>
          <w:rFonts w:eastAsia="宋体"/>
          <w:b/>
          <w:lang w:eastAsia="zh-CN"/>
        </w:rPr>
        <w:t xml:space="preserve">  Since</w:t>
      </w:r>
      <w:proofErr w:type="gramEnd"/>
      <w:r w:rsidRPr="008B18F6">
        <w:rPr>
          <w:rFonts w:eastAsia="宋体"/>
          <w:b/>
          <w:lang w:eastAsia="zh-CN"/>
        </w:rPr>
        <w:t xml:space="preserve"> R17, supporting joint TCI configuration is the pre-requisite for supporting separate TCI.</w:t>
      </w:r>
    </w:p>
    <w:p w14:paraId="57796100" w14:textId="77777777" w:rsidR="00557D25" w:rsidRPr="001A7565" w:rsidRDefault="00557D25" w:rsidP="00557D25">
      <w:pPr>
        <w:overflowPunct/>
        <w:autoSpaceDE/>
        <w:autoSpaceDN/>
        <w:adjustRightInd/>
        <w:jc w:val="both"/>
        <w:textAlignment w:val="auto"/>
        <w:rPr>
          <w:rFonts w:eastAsia="宋体"/>
          <w:b/>
          <w:lang w:eastAsia="zh-CN"/>
        </w:rPr>
      </w:pPr>
      <w:r w:rsidRPr="001A7565">
        <w:rPr>
          <w:rFonts w:eastAsia="宋体" w:hint="eastAsia"/>
          <w:b/>
          <w:lang w:eastAsia="zh-CN"/>
        </w:rPr>
        <w:t>O</w:t>
      </w:r>
      <w:r w:rsidRPr="001A7565">
        <w:rPr>
          <w:rFonts w:eastAsia="宋体"/>
          <w:b/>
          <w:lang w:eastAsia="zh-CN"/>
        </w:rPr>
        <w:t xml:space="preserve">bservation </w:t>
      </w:r>
      <w:proofErr w:type="gramStart"/>
      <w:r>
        <w:rPr>
          <w:rFonts w:eastAsia="宋体"/>
          <w:b/>
          <w:lang w:eastAsia="zh-CN"/>
        </w:rPr>
        <w:t>5</w:t>
      </w:r>
      <w:r w:rsidRPr="001A7565">
        <w:rPr>
          <w:rFonts w:eastAsia="宋体"/>
          <w:b/>
          <w:lang w:eastAsia="zh-CN"/>
        </w:rPr>
        <w:t xml:space="preserve">  According</w:t>
      </w:r>
      <w:proofErr w:type="gramEnd"/>
      <w:r w:rsidRPr="001A7565">
        <w:rPr>
          <w:rFonts w:eastAsia="宋体"/>
          <w:b/>
          <w:lang w:eastAsia="zh-CN"/>
        </w:rPr>
        <w:t xml:space="preserve"> to RAN1 spec, the meaning of configuring ‘QCL-D’ and UL TCI to UE would be ambiguous in FR1. </w:t>
      </w:r>
    </w:p>
    <w:p w14:paraId="733EB5D6" w14:textId="77777777" w:rsidR="00ED2C6A" w:rsidRDefault="00ED2C6A" w:rsidP="00ED2C6A">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7</w:t>
      </w:r>
      <w:r w:rsidRPr="00B1366D">
        <w:rPr>
          <w:rFonts w:eastAsia="宋体"/>
          <w:b/>
          <w:lang w:eastAsia="zh-CN"/>
        </w:rPr>
        <w:t xml:space="preserve">  </w:t>
      </w:r>
      <w:r>
        <w:rPr>
          <w:rFonts w:eastAsia="宋体"/>
          <w:b/>
          <w:lang w:eastAsia="zh-CN"/>
        </w:rPr>
        <w:t>In</w:t>
      </w:r>
      <w:proofErr w:type="gramEnd"/>
      <w:r>
        <w:rPr>
          <w:rFonts w:eastAsia="宋体"/>
          <w:b/>
          <w:lang w:eastAsia="zh-CN"/>
        </w:rPr>
        <w:t xml:space="preserve"> RRM test case design for LTM, RAN4 avoid TCI configuration with ‘QCL-D’ or ‘UL TCI’ to UE in FR1, which means only DL or Joint TCI with QCL-A/C configuration, and pathloss RS configuration if necessary, shall be provided to UE in FR1, even if UE supports </w:t>
      </w:r>
      <w:r w:rsidRPr="00AC6DDF">
        <w:rPr>
          <w:rFonts w:eastAsia="宋体"/>
          <w:b/>
          <w:i/>
          <w:lang w:eastAsia="zh-CN"/>
        </w:rPr>
        <w:t>ltm-MAC-CE-SeparateTCI-r18</w:t>
      </w:r>
      <w:r w:rsidRPr="00B1366D">
        <w:rPr>
          <w:b/>
          <w:lang w:eastAsia="zh-CN"/>
        </w:rPr>
        <w:t>.</w:t>
      </w:r>
    </w:p>
    <w:p w14:paraId="5961001D" w14:textId="77777777" w:rsidR="002A696A" w:rsidRPr="00ED2C6A" w:rsidRDefault="002A696A" w:rsidP="00A54D0A">
      <w:pPr>
        <w:overflowPunct/>
        <w:autoSpaceDE/>
        <w:autoSpaceDN/>
        <w:adjustRightInd/>
        <w:jc w:val="both"/>
        <w:textAlignment w:val="auto"/>
        <w:rPr>
          <w:rFonts w:eastAsia="宋体"/>
          <w:b/>
          <w:lang w:eastAsia="zh-CN"/>
        </w:rPr>
      </w:pPr>
      <w:bookmarkStart w:id="3" w:name="_GoBack"/>
      <w:bookmarkEnd w:id="3"/>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699AD219" w:rsidR="00DC214A" w:rsidRDefault="00DC214A" w:rsidP="00DC214A">
      <w:pPr>
        <w:overflowPunct/>
        <w:autoSpaceDE/>
        <w:autoSpaceDN/>
        <w:adjustRightInd/>
        <w:spacing w:after="0"/>
        <w:textAlignment w:val="auto"/>
        <w:rPr>
          <w:rFonts w:eastAsia="宋体"/>
          <w:lang w:eastAsia="zh-CN"/>
        </w:rPr>
      </w:pPr>
      <w:bookmarkStart w:id="4" w:name="_Ref20844613"/>
      <w:bookmarkStart w:id="5"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783F18" w:rsidRPr="00783F18">
        <w:rPr>
          <w:rFonts w:eastAsia="宋体"/>
          <w:lang w:eastAsia="zh-CN"/>
        </w:rPr>
        <w:t>R</w:t>
      </w:r>
      <w:proofErr w:type="gramEnd"/>
      <w:r w:rsidR="00783F18" w:rsidRPr="00783F18">
        <w:rPr>
          <w:rFonts w:eastAsia="宋体"/>
          <w:lang w:eastAsia="zh-CN"/>
        </w:rPr>
        <w:t>4-2420234</w:t>
      </w:r>
      <w:r>
        <w:rPr>
          <w:rFonts w:eastAsia="宋体"/>
          <w:lang w:eastAsia="zh-CN"/>
        </w:rPr>
        <w:t xml:space="preserve">  </w:t>
      </w:r>
      <w:r w:rsidR="006B57CC" w:rsidRPr="006B57CC">
        <w:rPr>
          <w:rFonts w:eastAsia="宋体"/>
          <w:lang w:eastAsia="zh-CN"/>
        </w:rPr>
        <w:t>WF on Further NR mobility enhancements</w:t>
      </w:r>
      <w:r w:rsidR="00CE233C">
        <w:rPr>
          <w:rFonts w:eastAsia="宋体"/>
          <w:lang w:eastAsia="zh-CN"/>
        </w:rPr>
        <w:t xml:space="preserve">, </w:t>
      </w:r>
      <w:r w:rsidR="00C248D0" w:rsidRPr="00C248D0">
        <w:rPr>
          <w:rFonts w:eastAsia="宋体"/>
          <w:lang w:eastAsia="zh-CN"/>
        </w:rPr>
        <w:t>MediaTek</w:t>
      </w:r>
      <w:r w:rsidR="00CE233C">
        <w:rPr>
          <w:rFonts w:eastAsia="宋体"/>
          <w:lang w:eastAsia="zh-CN"/>
        </w:rPr>
        <w:t>.  RAN4 #1</w:t>
      </w:r>
      <w:r w:rsidR="00514898">
        <w:rPr>
          <w:rFonts w:eastAsia="宋体"/>
          <w:lang w:eastAsia="zh-CN"/>
        </w:rPr>
        <w:t>13</w:t>
      </w:r>
    </w:p>
    <w:p w14:paraId="38A6793E" w14:textId="524E0937" w:rsidR="007F0E05" w:rsidRDefault="007F0E05" w:rsidP="007F0E05">
      <w:pPr>
        <w:overflowPunct/>
        <w:autoSpaceDE/>
        <w:autoSpaceDN/>
        <w:adjustRightInd/>
        <w:spacing w:after="0"/>
        <w:textAlignment w:val="auto"/>
        <w:rPr>
          <w:rFonts w:eastAsia="宋体"/>
          <w:lang w:eastAsia="zh-CN"/>
        </w:rPr>
      </w:pPr>
      <w:r>
        <w:rPr>
          <w:rFonts w:eastAsia="宋体" w:hint="eastAsia"/>
          <w:lang w:eastAsia="zh-CN"/>
        </w:rPr>
        <w:t>[</w:t>
      </w:r>
      <w:r w:rsidR="009070AD">
        <w:rPr>
          <w:rFonts w:eastAsia="宋体"/>
          <w:lang w:eastAsia="zh-CN"/>
        </w:rPr>
        <w:t>2</w:t>
      </w:r>
      <w:proofErr w:type="gramStart"/>
      <w:r>
        <w:rPr>
          <w:rFonts w:eastAsia="宋体"/>
          <w:lang w:eastAsia="zh-CN"/>
        </w:rPr>
        <w:t xml:space="preserve">]  </w:t>
      </w:r>
      <w:r w:rsidR="009070AD" w:rsidRPr="009070AD">
        <w:rPr>
          <w:rFonts w:eastAsia="宋体"/>
          <w:lang w:eastAsia="zh-CN"/>
        </w:rPr>
        <w:t>R</w:t>
      </w:r>
      <w:proofErr w:type="gramEnd"/>
      <w:r w:rsidR="009070AD" w:rsidRPr="009070AD">
        <w:rPr>
          <w:rFonts w:eastAsia="宋体"/>
          <w:lang w:eastAsia="zh-CN"/>
        </w:rPr>
        <w:t>4-2420218</w:t>
      </w:r>
      <w:r>
        <w:rPr>
          <w:rFonts w:eastAsia="宋体"/>
          <w:lang w:eastAsia="zh-CN"/>
        </w:rPr>
        <w:t xml:space="preserve">  </w:t>
      </w:r>
      <w:r w:rsidR="000C0BEA" w:rsidRPr="000C0BEA">
        <w:rPr>
          <w:rFonts w:eastAsia="宋体"/>
          <w:lang w:eastAsia="zh-CN"/>
        </w:rPr>
        <w:t>Reply LS on the fast RRC processing for LTM</w:t>
      </w:r>
      <w:r>
        <w:rPr>
          <w:rFonts w:eastAsia="宋体"/>
          <w:lang w:eastAsia="zh-CN"/>
        </w:rPr>
        <w:t xml:space="preserve">, </w:t>
      </w:r>
      <w:r w:rsidR="00EE4B78">
        <w:rPr>
          <w:rFonts w:eastAsia="宋体"/>
          <w:lang w:eastAsia="zh-CN"/>
        </w:rPr>
        <w:t>Ericsson</w:t>
      </w:r>
      <w:r>
        <w:rPr>
          <w:rFonts w:eastAsia="宋体"/>
          <w:lang w:eastAsia="zh-CN"/>
        </w:rPr>
        <w:t>.  RAN4 #113</w:t>
      </w:r>
    </w:p>
    <w:p w14:paraId="6585FF5C" w14:textId="0BC2A1B9" w:rsidR="007F0E05" w:rsidRDefault="007F0E05" w:rsidP="007F0E05">
      <w:pPr>
        <w:overflowPunct/>
        <w:autoSpaceDE/>
        <w:autoSpaceDN/>
        <w:adjustRightInd/>
        <w:spacing w:after="0"/>
        <w:textAlignment w:val="auto"/>
        <w:rPr>
          <w:rFonts w:eastAsia="宋体"/>
          <w:lang w:eastAsia="zh-CN"/>
        </w:rPr>
      </w:pPr>
      <w:r>
        <w:rPr>
          <w:rFonts w:eastAsia="宋体" w:hint="eastAsia"/>
          <w:lang w:eastAsia="zh-CN"/>
        </w:rPr>
        <w:t>[</w:t>
      </w:r>
      <w:r w:rsidR="009070AD">
        <w:rPr>
          <w:rFonts w:eastAsia="宋体"/>
          <w:lang w:eastAsia="zh-CN"/>
        </w:rPr>
        <w:t>3</w:t>
      </w:r>
      <w:proofErr w:type="gramStart"/>
      <w:r>
        <w:rPr>
          <w:rFonts w:eastAsia="宋体"/>
          <w:lang w:eastAsia="zh-CN"/>
        </w:rPr>
        <w:t xml:space="preserve">]  </w:t>
      </w:r>
      <w:r w:rsidR="00F41587" w:rsidRPr="00F41587">
        <w:rPr>
          <w:rFonts w:eastAsia="宋体"/>
          <w:lang w:eastAsia="zh-CN"/>
        </w:rPr>
        <w:t>R</w:t>
      </w:r>
      <w:proofErr w:type="gramEnd"/>
      <w:r w:rsidR="00F41587" w:rsidRPr="00F41587">
        <w:rPr>
          <w:rFonts w:eastAsia="宋体"/>
          <w:lang w:eastAsia="zh-CN"/>
        </w:rPr>
        <w:t>4-2420125</w:t>
      </w:r>
      <w:r>
        <w:rPr>
          <w:rFonts w:eastAsia="宋体"/>
          <w:lang w:eastAsia="zh-CN"/>
        </w:rPr>
        <w:t xml:space="preserve">  </w:t>
      </w:r>
      <w:r w:rsidR="00AA19CC" w:rsidRPr="00AA19CC">
        <w:rPr>
          <w:rFonts w:eastAsia="宋体"/>
          <w:lang w:eastAsia="zh-CN"/>
        </w:rPr>
        <w:t>LS on UE capability for fast RRC processing for LTM</w:t>
      </w:r>
      <w:r>
        <w:rPr>
          <w:rFonts w:eastAsia="宋体"/>
          <w:lang w:eastAsia="zh-CN"/>
        </w:rPr>
        <w:t xml:space="preserve">, </w:t>
      </w:r>
      <w:r w:rsidRPr="00C248D0">
        <w:rPr>
          <w:rFonts w:eastAsia="宋体"/>
          <w:lang w:eastAsia="zh-CN"/>
        </w:rPr>
        <w:t>MediaTek</w:t>
      </w:r>
      <w:r>
        <w:rPr>
          <w:rFonts w:eastAsia="宋体"/>
          <w:lang w:eastAsia="zh-CN"/>
        </w:rPr>
        <w:t>.  RAN4 #113</w:t>
      </w:r>
    </w:p>
    <w:p w14:paraId="04D7132E" w14:textId="69654983" w:rsidR="00D70D7D" w:rsidRDefault="00D70D7D" w:rsidP="00D70D7D">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007F62F6" w:rsidRPr="007F62F6">
        <w:rPr>
          <w:rFonts w:eastAsia="宋体"/>
          <w:lang w:eastAsia="zh-CN"/>
        </w:rPr>
        <w:t>R</w:t>
      </w:r>
      <w:proofErr w:type="gramEnd"/>
      <w:r w:rsidR="007F62F6" w:rsidRPr="007F62F6">
        <w:rPr>
          <w:rFonts w:eastAsia="宋体"/>
          <w:lang w:eastAsia="zh-CN"/>
        </w:rPr>
        <w:t>4-2500008</w:t>
      </w:r>
      <w:r>
        <w:rPr>
          <w:rFonts w:eastAsia="宋体"/>
          <w:lang w:eastAsia="zh-CN"/>
        </w:rPr>
        <w:t xml:space="preserve">  </w:t>
      </w:r>
      <w:r w:rsidR="000767B3" w:rsidRPr="000767B3">
        <w:rPr>
          <w:rFonts w:eastAsia="宋体"/>
          <w:lang w:eastAsia="zh-CN"/>
        </w:rPr>
        <w:t>LS on collision between SSB and RA occasion for LTM</w:t>
      </w:r>
      <w:r>
        <w:rPr>
          <w:rFonts w:eastAsia="宋体"/>
          <w:lang w:eastAsia="zh-CN"/>
        </w:rPr>
        <w:t xml:space="preserve">, </w:t>
      </w:r>
      <w:r w:rsidR="005344C8">
        <w:rPr>
          <w:rFonts w:eastAsia="宋体"/>
          <w:lang w:eastAsia="zh-CN"/>
        </w:rPr>
        <w:t>RAN1</w:t>
      </w:r>
      <w:r>
        <w:rPr>
          <w:rFonts w:eastAsia="宋体"/>
          <w:lang w:eastAsia="zh-CN"/>
        </w:rPr>
        <w:t>.  RAN4 #11</w:t>
      </w:r>
      <w:r w:rsidR="00B325EA">
        <w:rPr>
          <w:rFonts w:eastAsia="宋体"/>
          <w:lang w:eastAsia="zh-CN"/>
        </w:rPr>
        <w:t>4</w:t>
      </w:r>
    </w:p>
    <w:p w14:paraId="737AE9A9" w14:textId="0CC16AF3" w:rsidR="00972ACB" w:rsidRPr="007F0E05" w:rsidRDefault="007A7F2C" w:rsidP="00DC214A">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5</w:t>
      </w:r>
      <w:proofErr w:type="gramStart"/>
      <w:r>
        <w:rPr>
          <w:rFonts w:eastAsia="宋体"/>
          <w:lang w:eastAsia="zh-CN"/>
        </w:rPr>
        <w:t xml:space="preserve">]  </w:t>
      </w:r>
      <w:r w:rsidR="007508A5">
        <w:rPr>
          <w:rFonts w:eastAsia="宋体"/>
          <w:lang w:eastAsia="zh-CN"/>
        </w:rPr>
        <w:t>R</w:t>
      </w:r>
      <w:proofErr w:type="gramEnd"/>
      <w:r w:rsidR="007508A5">
        <w:rPr>
          <w:rFonts w:eastAsia="宋体"/>
          <w:lang w:eastAsia="zh-CN"/>
        </w:rPr>
        <w:t xml:space="preserve">4-2419096  </w:t>
      </w:r>
      <w:r w:rsidR="007508A5" w:rsidRPr="007508A5">
        <w:rPr>
          <w:rFonts w:eastAsia="宋体"/>
          <w:lang w:eastAsia="zh-CN"/>
        </w:rPr>
        <w:t>Discussion on maintenance of RRM requirements for R18 NR_Mob_enh2</w:t>
      </w:r>
      <w:r w:rsidR="007508A5">
        <w:rPr>
          <w:rFonts w:eastAsia="宋体"/>
          <w:lang w:eastAsia="zh-CN"/>
        </w:rPr>
        <w:t>, vivo. RAN4 #113</w:t>
      </w:r>
    </w:p>
    <w:bookmarkEnd w:id="4"/>
    <w:bookmarkEnd w:id="5"/>
    <w:p w14:paraId="3E7ADADD" w14:textId="655382C2" w:rsidR="009A035C" w:rsidRDefault="001F34AF" w:rsidP="009A035C">
      <w:pPr>
        <w:pStyle w:val="1"/>
        <w:numPr>
          <w:ilvl w:val="0"/>
          <w:numId w:val="0"/>
        </w:numPr>
        <w:jc w:val="both"/>
        <w:rPr>
          <w:rFonts w:eastAsia="宋体"/>
          <w:lang w:eastAsia="zh-CN"/>
        </w:rPr>
      </w:pPr>
      <w:r>
        <w:t xml:space="preserve">Annex Draft LS </w:t>
      </w:r>
    </w:p>
    <w:p w14:paraId="65ED9BA4" w14:textId="2FFAEF29" w:rsidR="00D1393B" w:rsidRPr="004E3939" w:rsidRDefault="00D1393B" w:rsidP="00D1393B">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812313">
        <w:rPr>
          <w:rFonts w:ascii="Arial" w:hAnsi="Arial" w:cs="Arial"/>
          <w:b/>
          <w:sz w:val="22"/>
          <w:szCs w:val="22"/>
        </w:rPr>
        <w:t xml:space="preserve">LS on </w:t>
      </w:r>
      <w:r w:rsidR="000F52F7">
        <w:rPr>
          <w:rFonts w:ascii="Arial" w:hAnsi="Arial" w:cs="Arial"/>
          <w:b/>
          <w:sz w:val="22"/>
          <w:szCs w:val="22"/>
        </w:rPr>
        <w:t xml:space="preserve">RAN4 </w:t>
      </w:r>
      <w:r w:rsidRPr="00812313">
        <w:rPr>
          <w:rFonts w:ascii="Arial" w:hAnsi="Arial" w:cs="Arial"/>
          <w:b/>
          <w:sz w:val="22"/>
          <w:szCs w:val="22"/>
        </w:rPr>
        <w:t>UE capabilit</w:t>
      </w:r>
      <w:r w:rsidR="000F52F7">
        <w:rPr>
          <w:rFonts w:ascii="Arial" w:hAnsi="Arial" w:cs="Arial"/>
          <w:b/>
          <w:sz w:val="22"/>
          <w:szCs w:val="22"/>
        </w:rPr>
        <w:t>ies</w:t>
      </w:r>
      <w:r w:rsidRPr="00812313">
        <w:rPr>
          <w:rFonts w:ascii="Arial" w:hAnsi="Arial" w:cs="Arial"/>
          <w:b/>
          <w:sz w:val="22"/>
          <w:szCs w:val="22"/>
        </w:rPr>
        <w:t xml:space="preserve"> for LTM</w:t>
      </w:r>
      <w:r w:rsidR="001F34AF">
        <w:rPr>
          <w:rFonts w:ascii="Arial" w:hAnsi="Arial" w:cs="Arial"/>
          <w:b/>
          <w:sz w:val="22"/>
          <w:szCs w:val="22"/>
        </w:rPr>
        <w:t xml:space="preserve"> L1-RSRP measurements</w:t>
      </w:r>
    </w:p>
    <w:p w14:paraId="6778C1CF" w14:textId="77777777" w:rsidR="00D1393B" w:rsidRPr="00B97703" w:rsidRDefault="00D1393B" w:rsidP="00D1393B">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p>
    <w:p w14:paraId="1EB01D3C" w14:textId="77777777" w:rsidR="00D1393B" w:rsidRPr="004E3939" w:rsidRDefault="00D1393B" w:rsidP="00D1393B">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8"/>
    <w:bookmarkEnd w:id="9"/>
    <w:bookmarkEnd w:id="10"/>
    <w:p w14:paraId="655E4403" w14:textId="77777777" w:rsidR="00D1393B" w:rsidRPr="00B97703" w:rsidRDefault="00D1393B" w:rsidP="00D1393B">
      <w:pPr>
        <w:spacing w:after="60"/>
        <w:ind w:left="1985" w:hanging="1985"/>
        <w:rPr>
          <w:rFonts w:ascii="Arial" w:hAnsi="Arial" w:cs="Arial"/>
          <w:b/>
          <w:bCs/>
          <w:sz w:val="22"/>
          <w:szCs w:val="22"/>
        </w:rPr>
      </w:pPr>
      <w:r w:rsidRPr="004E3939">
        <w:rPr>
          <w:rFonts w:ascii="Arial" w:hAnsi="Arial" w:cs="Arial"/>
          <w:b/>
          <w:sz w:val="22"/>
          <w:szCs w:val="22"/>
        </w:rPr>
        <w:lastRenderedPageBreak/>
        <w:t>Work Item:</w:t>
      </w:r>
      <w:r w:rsidRPr="004E3939">
        <w:rPr>
          <w:rFonts w:ascii="Arial" w:hAnsi="Arial" w:cs="Arial"/>
          <w:b/>
          <w:bCs/>
          <w:sz w:val="22"/>
          <w:szCs w:val="22"/>
        </w:rPr>
        <w:tab/>
      </w:r>
      <w:r w:rsidRPr="003761CB">
        <w:rPr>
          <w:rFonts w:ascii="Arial" w:hAnsi="Arial" w:cs="Arial"/>
          <w:b/>
          <w:bCs/>
          <w:sz w:val="22"/>
          <w:szCs w:val="22"/>
        </w:rPr>
        <w:t>NR_Mob_enh2-Core</w:t>
      </w:r>
    </w:p>
    <w:p w14:paraId="6C641049" w14:textId="77777777" w:rsidR="00D1393B" w:rsidRPr="004E3939" w:rsidRDefault="00D1393B" w:rsidP="00D1393B">
      <w:pPr>
        <w:spacing w:after="60"/>
        <w:ind w:left="1985" w:hanging="1985"/>
        <w:rPr>
          <w:rFonts w:ascii="Arial" w:hAnsi="Arial" w:cs="Arial"/>
          <w:b/>
          <w:sz w:val="22"/>
          <w:szCs w:val="22"/>
        </w:rPr>
      </w:pPr>
    </w:p>
    <w:p w14:paraId="55D1C19F" w14:textId="77777777" w:rsidR="00D1393B" w:rsidRPr="004E3939" w:rsidRDefault="00D1393B" w:rsidP="00D1393B">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RAN4</w:t>
      </w:r>
    </w:p>
    <w:p w14:paraId="6AFDC966" w14:textId="77777777" w:rsidR="00D1393B" w:rsidRPr="004E3939" w:rsidRDefault="00D1393B" w:rsidP="00D1393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RAN2</w:t>
      </w:r>
    </w:p>
    <w:p w14:paraId="252449B0" w14:textId="77777777" w:rsidR="00D1393B" w:rsidRPr="004E3939" w:rsidRDefault="00D1393B" w:rsidP="00D1393B">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7C2BB3AF" w14:textId="77777777" w:rsidR="00D1393B" w:rsidRDefault="00D1393B" w:rsidP="00D1393B">
      <w:pPr>
        <w:spacing w:after="60"/>
        <w:ind w:left="1985" w:hanging="1985"/>
        <w:rPr>
          <w:rFonts w:ascii="Arial" w:hAnsi="Arial" w:cs="Arial"/>
          <w:bCs/>
        </w:rPr>
      </w:pPr>
    </w:p>
    <w:p w14:paraId="33993D1B" w14:textId="5B7D6268" w:rsidR="00D1393B" w:rsidRDefault="00D1393B" w:rsidP="00D1393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18CA0A74" w14:textId="74351AC7" w:rsidR="00D1393B" w:rsidRDefault="00D1393B" w:rsidP="00D1393B">
      <w:pPr>
        <w:spacing w:after="60"/>
        <w:ind w:left="1985" w:hanging="1985"/>
        <w:rPr>
          <w:rFonts w:ascii="Arial" w:hAnsi="Arial" w:cs="Arial"/>
          <w:b/>
          <w:bCs/>
          <w:sz w:val="22"/>
          <w:szCs w:val="22"/>
        </w:rPr>
      </w:pPr>
      <w:r>
        <w:rPr>
          <w:rFonts w:ascii="Arial" w:hAnsi="Arial" w:cs="Arial"/>
          <w:b/>
          <w:bCs/>
          <w:sz w:val="22"/>
          <w:szCs w:val="22"/>
        </w:rPr>
        <w:tab/>
      </w:r>
    </w:p>
    <w:p w14:paraId="19FFCF39" w14:textId="77777777" w:rsidR="00D1393B" w:rsidRDefault="00D1393B" w:rsidP="00D1393B">
      <w:pPr>
        <w:spacing w:after="60"/>
        <w:ind w:left="1985" w:hanging="1985"/>
        <w:rPr>
          <w:rFonts w:ascii="Arial" w:hAnsi="Arial" w:cs="Arial"/>
          <w:b/>
          <w:bCs/>
          <w:sz w:val="22"/>
          <w:szCs w:val="22"/>
        </w:rPr>
      </w:pPr>
      <w:r>
        <w:rPr>
          <w:rFonts w:ascii="Arial" w:hAnsi="Arial" w:cs="Arial"/>
          <w:b/>
          <w:bCs/>
          <w:sz w:val="22"/>
          <w:szCs w:val="22"/>
        </w:rPr>
        <w:tab/>
      </w:r>
    </w:p>
    <w:p w14:paraId="05BD7156" w14:textId="77777777" w:rsidR="00D1393B" w:rsidRPr="004E3939" w:rsidRDefault="00D1393B" w:rsidP="00D1393B">
      <w:pPr>
        <w:spacing w:after="60"/>
        <w:ind w:left="1985" w:hanging="1985"/>
        <w:rPr>
          <w:rFonts w:ascii="Arial" w:hAnsi="Arial" w:cs="Arial"/>
          <w:b/>
          <w:bCs/>
          <w:sz w:val="22"/>
          <w:szCs w:val="22"/>
        </w:rPr>
      </w:pPr>
    </w:p>
    <w:p w14:paraId="4FB1A97D" w14:textId="77777777" w:rsidR="00D1393B" w:rsidRPr="00383545" w:rsidRDefault="00D1393B" w:rsidP="00D1393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6A38F9">
          <w:rPr>
            <w:rStyle w:val="ad"/>
            <w:rFonts w:ascii="Arial" w:hAnsi="Arial" w:cs="Arial"/>
            <w:b/>
            <w:sz w:val="22"/>
            <w:szCs w:val="22"/>
          </w:rPr>
          <w:t>mailto:3GPPLiaison@etsi.org</w:t>
        </w:r>
      </w:hyperlink>
    </w:p>
    <w:p w14:paraId="6DBFF18E" w14:textId="77777777" w:rsidR="00D1393B" w:rsidRDefault="00D1393B" w:rsidP="006949EE">
      <w:pPr>
        <w:pStyle w:val="1"/>
        <w:numPr>
          <w:ilvl w:val="0"/>
          <w:numId w:val="0"/>
        </w:numPr>
        <w:ind w:left="432" w:hanging="432"/>
      </w:pPr>
      <w:r>
        <w:t>1</w:t>
      </w:r>
      <w:r>
        <w:tab/>
        <w:t>Overall description</w:t>
      </w:r>
    </w:p>
    <w:p w14:paraId="11905C03" w14:textId="0CC5F495" w:rsidR="006E6DB7" w:rsidRPr="006E6DB7" w:rsidRDefault="006E6DB7" w:rsidP="00D1393B">
      <w:pPr>
        <w:spacing w:afterLines="50" w:after="120"/>
        <w:jc w:val="both"/>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TBD…]</w:t>
      </w:r>
    </w:p>
    <w:p w14:paraId="0866A7FE" w14:textId="77777777" w:rsidR="004B6D8E" w:rsidRDefault="004B6D8E" w:rsidP="00D1393B">
      <w:pPr>
        <w:spacing w:afterLines="50" w:after="120"/>
        <w:jc w:val="both"/>
        <w:rPr>
          <w:rFonts w:ascii="Arial" w:hAnsi="Arial" w:cs="Arial"/>
        </w:rPr>
      </w:pPr>
    </w:p>
    <w:p w14:paraId="4B095444" w14:textId="2134F9FA" w:rsidR="0045285B" w:rsidRDefault="00D1393B" w:rsidP="00D1393B">
      <w:pPr>
        <w:spacing w:afterLines="50" w:after="120"/>
        <w:jc w:val="both"/>
        <w:rPr>
          <w:rFonts w:ascii="Arial" w:hAnsi="Arial" w:cs="Arial"/>
        </w:rPr>
      </w:pPr>
      <w:r>
        <w:rPr>
          <w:rFonts w:ascii="Arial" w:hAnsi="Arial" w:cs="Arial"/>
        </w:rPr>
        <w:t xml:space="preserve">RAN4 </w:t>
      </w:r>
      <w:r>
        <w:rPr>
          <w:rFonts w:ascii="Arial" w:hAnsi="Arial" w:cs="Arial"/>
          <w:bCs/>
          <w:iCs/>
          <w:lang w:val="en-US" w:eastAsia="ja-JP"/>
        </w:rPr>
        <w:t xml:space="preserve">discussed the FG </w:t>
      </w:r>
      <w:r w:rsidRPr="000026A6">
        <w:rPr>
          <w:rFonts w:ascii="Arial" w:hAnsi="Arial" w:cs="Arial"/>
        </w:rPr>
        <w:t>39-</w:t>
      </w:r>
      <w:r w:rsidR="006E6DB7">
        <w:rPr>
          <w:rFonts w:ascii="Arial" w:hAnsi="Arial" w:cs="Arial"/>
        </w:rPr>
        <w:t>3-6</w:t>
      </w:r>
      <w:r>
        <w:rPr>
          <w:rFonts w:ascii="Arial" w:hAnsi="Arial" w:cs="Arial"/>
        </w:rPr>
        <w:t xml:space="preserve"> “</w:t>
      </w:r>
      <w:r w:rsidR="002541E9" w:rsidRPr="002541E9">
        <w:rPr>
          <w:rFonts w:ascii="Arial" w:hAnsi="Arial" w:cs="Arial"/>
        </w:rPr>
        <w:t>supportedMaxSSB-L1-Meas-r18</w:t>
      </w:r>
      <w:r>
        <w:rPr>
          <w:rFonts w:ascii="Arial" w:hAnsi="Arial" w:cs="Arial"/>
        </w:rPr>
        <w:t xml:space="preserve">” further and agreed that </w:t>
      </w:r>
      <w:r w:rsidR="00B84D67" w:rsidRPr="00B84D67">
        <w:rPr>
          <w:rFonts w:ascii="Arial" w:hAnsi="Arial" w:cs="Arial"/>
        </w:rPr>
        <w:t>‘SSB resources of serving cells and neighbouring cells’ includes both LTM candidate cell(s) and all SSBs from serving cells, including the serving cells that are not configured with LTM L1 measurements, i.e. SSB resources configured by CSI-</w:t>
      </w:r>
      <w:proofErr w:type="spellStart"/>
      <w:r w:rsidR="00B84D67" w:rsidRPr="00B84D67">
        <w:rPr>
          <w:rFonts w:ascii="Arial" w:hAnsi="Arial" w:cs="Arial"/>
        </w:rPr>
        <w:t>MeasConfig</w:t>
      </w:r>
      <w:proofErr w:type="spellEnd"/>
      <w:r w:rsidR="00B84D67" w:rsidRPr="00B84D67">
        <w:rPr>
          <w:rFonts w:ascii="Arial" w:hAnsi="Arial" w:cs="Arial"/>
        </w:rPr>
        <w:t xml:space="preserve"> are also counted.</w:t>
      </w:r>
    </w:p>
    <w:p w14:paraId="77A2C9EC" w14:textId="74ED34A3" w:rsidR="00D1393B" w:rsidRPr="000026A6" w:rsidRDefault="00D1393B" w:rsidP="00D1393B">
      <w:pPr>
        <w:spacing w:afterLines="50" w:after="120"/>
        <w:jc w:val="both"/>
        <w:rPr>
          <w:rFonts w:ascii="Arial" w:hAnsi="Arial" w:cs="Arial"/>
          <w:lang w:val="pt-BR"/>
        </w:rPr>
      </w:pPr>
      <w:r>
        <w:rPr>
          <w:rFonts w:ascii="Arial" w:hAnsi="Arial" w:cs="Arial"/>
        </w:rPr>
        <w:t xml:space="preserve"> </w:t>
      </w:r>
      <w:bookmarkStart w:id="13" w:name="OLE_LINK31"/>
      <w:bookmarkStart w:id="14" w:name="OLE_LINK16"/>
    </w:p>
    <w:bookmarkEnd w:id="13"/>
    <w:bookmarkEnd w:id="14"/>
    <w:p w14:paraId="3B294DF5" w14:textId="77777777" w:rsidR="00D1393B" w:rsidRDefault="00D1393B" w:rsidP="00AF75F2">
      <w:pPr>
        <w:pStyle w:val="1"/>
        <w:numPr>
          <w:ilvl w:val="0"/>
          <w:numId w:val="0"/>
        </w:numPr>
      </w:pPr>
      <w:r>
        <w:t>2</w:t>
      </w:r>
      <w:r>
        <w:tab/>
        <w:t>Actions</w:t>
      </w:r>
    </w:p>
    <w:p w14:paraId="3AA08725" w14:textId="77777777" w:rsidR="00D1393B" w:rsidRDefault="00D1393B" w:rsidP="00D1393B">
      <w:pPr>
        <w:spacing w:after="120"/>
        <w:ind w:left="1985" w:hanging="1985"/>
        <w:rPr>
          <w:rFonts w:ascii="Arial" w:hAnsi="Arial" w:cs="Arial"/>
          <w:b/>
        </w:rPr>
      </w:pPr>
      <w:r>
        <w:rPr>
          <w:rFonts w:ascii="Arial" w:hAnsi="Arial" w:cs="Arial"/>
          <w:b/>
        </w:rPr>
        <w:t xml:space="preserve">To RAN2 </w:t>
      </w:r>
    </w:p>
    <w:p w14:paraId="3B6D79CC" w14:textId="4C23EDBD" w:rsidR="00D1393B" w:rsidRPr="00B90019" w:rsidRDefault="00D1393B" w:rsidP="00D1393B">
      <w:pPr>
        <w:spacing w:after="120"/>
        <w:ind w:left="993" w:hanging="993"/>
        <w:rPr>
          <w:rFonts w:ascii="Arial" w:hAnsi="Arial" w:cs="Arial"/>
          <w:color w:val="0070C0"/>
        </w:rPr>
      </w:pPr>
      <w:r>
        <w:rPr>
          <w:rFonts w:ascii="Arial" w:hAnsi="Arial" w:cs="Arial"/>
          <w:b/>
        </w:rPr>
        <w:t>ACTION:</w:t>
      </w:r>
      <w:r w:rsidRPr="004C4F1C">
        <w:rPr>
          <w:rFonts w:ascii="Arial" w:hAnsi="Arial" w:cs="Arial"/>
          <w:b/>
        </w:rPr>
        <w:t xml:space="preserve"> </w:t>
      </w:r>
      <w:r w:rsidRPr="004C4F1C">
        <w:rPr>
          <w:rFonts w:ascii="Arial" w:hAnsi="Arial" w:cs="Arial"/>
          <w:b/>
        </w:rPr>
        <w:tab/>
      </w:r>
      <w:bookmarkStart w:id="15" w:name="OLE_LINK28"/>
      <w:bookmarkStart w:id="16" w:name="OLE_LINK29"/>
      <w:r>
        <w:rPr>
          <w:rFonts w:ascii="Arial" w:hAnsi="Arial" w:cs="Arial"/>
        </w:rPr>
        <w:t xml:space="preserve">RAN4 </w:t>
      </w:r>
      <w:r>
        <w:rPr>
          <w:rFonts w:ascii="Arial" w:hAnsi="Arial" w:cs="Arial"/>
          <w:iCs/>
          <w:lang w:eastAsia="ja-JP"/>
        </w:rPr>
        <w:t>respectfully asks RAN2 to take into account above information</w:t>
      </w:r>
      <w:r w:rsidR="00187702">
        <w:rPr>
          <w:rFonts w:ascii="Arial" w:hAnsi="Arial" w:cs="Arial"/>
          <w:iCs/>
          <w:lang w:eastAsia="ja-JP"/>
        </w:rPr>
        <w:t xml:space="preserve"> and revise the TS 38.306 accordingly</w:t>
      </w:r>
      <w:r>
        <w:rPr>
          <w:rFonts w:ascii="Arial" w:hAnsi="Arial" w:cs="Arial"/>
        </w:rPr>
        <w:t>.</w:t>
      </w:r>
      <w:bookmarkEnd w:id="15"/>
    </w:p>
    <w:bookmarkEnd w:id="16"/>
    <w:p w14:paraId="71E65B67" w14:textId="26CBABE3" w:rsidR="00D1393B" w:rsidRDefault="00D1393B" w:rsidP="00AF75F2">
      <w:pPr>
        <w:pStyle w:val="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sidR="00262592">
        <w:rPr>
          <w:rFonts w:cs="Arial"/>
          <w:bCs/>
          <w:szCs w:val="36"/>
        </w:rPr>
        <w:t>4</w:t>
      </w:r>
      <w:r>
        <w:rPr>
          <w:szCs w:val="36"/>
        </w:rPr>
        <w:t xml:space="preserve"> m</w:t>
      </w:r>
      <w:r w:rsidRPr="000F6242">
        <w:rPr>
          <w:szCs w:val="36"/>
        </w:rPr>
        <w:t>eetings</w:t>
      </w:r>
    </w:p>
    <w:p w14:paraId="2D4D6585" w14:textId="42056D0E" w:rsidR="00D1393B" w:rsidRDefault="00D1393B" w:rsidP="00D1393B">
      <w:pPr>
        <w:rPr>
          <w:rFonts w:ascii="Arial" w:hAnsi="Arial" w:cs="Arial"/>
        </w:rPr>
      </w:pPr>
      <w:bookmarkStart w:id="17" w:name="OLE_LINK55"/>
      <w:bookmarkStart w:id="18" w:name="OLE_LINK56"/>
      <w:bookmarkStart w:id="19" w:name="OLE_LINK53"/>
      <w:bookmarkStart w:id="20" w:name="OLE_LINK54"/>
      <w:r>
        <w:rPr>
          <w:rFonts w:ascii="Arial" w:hAnsi="Arial" w:cs="Arial"/>
          <w:szCs w:val="16"/>
          <w:lang w:eastAsia="zh-CN"/>
        </w:rPr>
        <w:t>TSG RAN WG</w:t>
      </w:r>
      <w:r>
        <w:rPr>
          <w:rFonts w:ascii="Arial" w:hAnsi="Arial" w:cs="Arial"/>
          <w:szCs w:val="16"/>
          <w:lang w:val="en-US" w:eastAsia="zh-CN"/>
        </w:rPr>
        <w:t>4</w:t>
      </w:r>
      <w:r>
        <w:rPr>
          <w:rFonts w:ascii="Arial" w:hAnsi="Arial" w:cs="Arial"/>
          <w:szCs w:val="16"/>
          <w:lang w:eastAsia="zh-CN"/>
        </w:rPr>
        <w:t xml:space="preserve"> Meeting #114</w:t>
      </w:r>
      <w:r w:rsidR="00A71E01">
        <w:rPr>
          <w:rFonts w:ascii="Arial" w:hAnsi="Arial" w:cs="Arial"/>
          <w:szCs w:val="16"/>
          <w:lang w:eastAsia="zh-CN"/>
        </w:rPr>
        <w:t>bis</w:t>
      </w:r>
      <w:r>
        <w:rPr>
          <w:rFonts w:ascii="Arial" w:hAnsi="Arial" w:cs="Arial"/>
        </w:rPr>
        <w:tab/>
      </w:r>
      <w:bookmarkEnd w:id="17"/>
      <w:bookmarkEnd w:id="18"/>
      <w:r>
        <w:rPr>
          <w:rFonts w:ascii="Arial" w:hAnsi="Arial" w:cs="Arial"/>
        </w:rPr>
        <w:t xml:space="preserve">            7 – </w:t>
      </w:r>
      <w:r w:rsidR="00224887">
        <w:rPr>
          <w:rFonts w:ascii="Arial" w:hAnsi="Arial" w:cs="Arial"/>
        </w:rPr>
        <w:t>1</w:t>
      </w:r>
      <w:r>
        <w:rPr>
          <w:rFonts w:ascii="Arial" w:hAnsi="Arial" w:cs="Arial"/>
        </w:rPr>
        <w:t xml:space="preserve">1 </w:t>
      </w:r>
      <w:r w:rsidR="00224887">
        <w:rPr>
          <w:rFonts w:ascii="Arial" w:hAnsi="Arial" w:cs="Arial"/>
        </w:rPr>
        <w:t xml:space="preserve">April </w:t>
      </w:r>
      <w:r>
        <w:rPr>
          <w:rFonts w:ascii="Arial" w:hAnsi="Arial" w:cs="Arial"/>
        </w:rPr>
        <w:t>2025</w:t>
      </w:r>
      <w:r>
        <w:rPr>
          <w:rFonts w:ascii="Arial" w:hAnsi="Arial" w:cs="Arial"/>
        </w:rPr>
        <w:tab/>
      </w:r>
      <w:r w:rsidR="00352227">
        <w:rPr>
          <w:rFonts w:ascii="Arial" w:hAnsi="Arial" w:cs="Arial"/>
        </w:rPr>
        <w:t>Wuhan</w:t>
      </w:r>
      <w:r>
        <w:rPr>
          <w:rFonts w:ascii="Arial" w:hAnsi="Arial" w:cs="Arial"/>
        </w:rPr>
        <w:t xml:space="preserve">, </w:t>
      </w:r>
      <w:r w:rsidR="001E5917">
        <w:rPr>
          <w:rFonts w:ascii="Arial" w:hAnsi="Arial" w:cs="Arial"/>
        </w:rPr>
        <w:t>China</w:t>
      </w:r>
    </w:p>
    <w:p w14:paraId="0D3C76C3" w14:textId="7CB91E18" w:rsidR="00D1393B" w:rsidRDefault="00D1393B" w:rsidP="00D1393B">
      <w:pPr>
        <w:rPr>
          <w:rFonts w:ascii="Arial" w:hAnsi="Arial" w:cs="Arial"/>
        </w:rPr>
      </w:pPr>
      <w:r>
        <w:rPr>
          <w:rFonts w:ascii="Arial" w:hAnsi="Arial" w:cs="Arial"/>
          <w:szCs w:val="16"/>
          <w:lang w:eastAsia="zh-CN"/>
        </w:rPr>
        <w:t>TSG RAN WG</w:t>
      </w:r>
      <w:r w:rsidR="0049150E">
        <w:rPr>
          <w:rFonts w:ascii="Arial" w:hAnsi="Arial" w:cs="Arial"/>
          <w:szCs w:val="16"/>
          <w:lang w:val="en-US" w:eastAsia="zh-CN"/>
        </w:rPr>
        <w:t>4</w:t>
      </w:r>
      <w:r>
        <w:rPr>
          <w:rFonts w:ascii="Arial" w:hAnsi="Arial" w:cs="Arial"/>
          <w:szCs w:val="16"/>
          <w:lang w:eastAsia="zh-CN"/>
        </w:rPr>
        <w:t xml:space="preserve"> Meeting #11</w:t>
      </w:r>
      <w:r w:rsidR="00915276">
        <w:rPr>
          <w:rFonts w:ascii="Arial" w:hAnsi="Arial" w:cs="Arial"/>
          <w:szCs w:val="16"/>
          <w:lang w:eastAsia="zh-CN"/>
        </w:rPr>
        <w:t>5</w:t>
      </w:r>
      <w:r>
        <w:rPr>
          <w:rFonts w:ascii="Arial" w:hAnsi="Arial" w:cs="Arial"/>
        </w:rPr>
        <w:tab/>
      </w:r>
      <w:r w:rsidR="00E07F35">
        <w:rPr>
          <w:rFonts w:ascii="Arial" w:hAnsi="Arial" w:cs="Arial"/>
        </w:rPr>
        <w:t xml:space="preserve">            </w:t>
      </w:r>
      <w:r w:rsidR="00765295">
        <w:rPr>
          <w:rFonts w:ascii="Arial" w:hAnsi="Arial" w:cs="Arial"/>
        </w:rPr>
        <w:t>19</w:t>
      </w:r>
      <w:r>
        <w:rPr>
          <w:rFonts w:ascii="Arial" w:hAnsi="Arial" w:cs="Arial"/>
        </w:rPr>
        <w:t xml:space="preserve"> – </w:t>
      </w:r>
      <w:r w:rsidR="00DE3681">
        <w:rPr>
          <w:rFonts w:ascii="Arial" w:hAnsi="Arial" w:cs="Arial"/>
        </w:rPr>
        <w:t>23</w:t>
      </w:r>
      <w:r>
        <w:rPr>
          <w:rFonts w:ascii="Arial" w:hAnsi="Arial" w:cs="Arial"/>
        </w:rPr>
        <w:t xml:space="preserve"> </w:t>
      </w:r>
      <w:r w:rsidR="00B262B8">
        <w:rPr>
          <w:rFonts w:ascii="Arial" w:hAnsi="Arial" w:cs="Arial"/>
        </w:rPr>
        <w:t>May</w:t>
      </w:r>
      <w:r>
        <w:rPr>
          <w:rFonts w:ascii="Arial" w:hAnsi="Arial" w:cs="Arial"/>
        </w:rPr>
        <w:t xml:space="preserve"> 2025</w:t>
      </w:r>
      <w:r>
        <w:rPr>
          <w:rFonts w:ascii="Arial" w:hAnsi="Arial" w:cs="Arial"/>
        </w:rPr>
        <w:tab/>
      </w:r>
      <w:bookmarkEnd w:id="19"/>
      <w:bookmarkEnd w:id="20"/>
      <w:r w:rsidR="006D504D">
        <w:rPr>
          <w:rFonts w:ascii="Arial" w:hAnsi="Arial" w:cs="Arial"/>
        </w:rPr>
        <w:t>Malta</w:t>
      </w:r>
    </w:p>
    <w:p w14:paraId="63A4C957" w14:textId="77777777" w:rsidR="00D1393B" w:rsidRPr="00224887" w:rsidRDefault="00D1393B" w:rsidP="00D1393B"/>
    <w:p w14:paraId="39F2F95F" w14:textId="77777777" w:rsidR="002A1D39" w:rsidRPr="00D1393B" w:rsidRDefault="002A1D39" w:rsidP="002A1D39">
      <w:pPr>
        <w:pStyle w:val="a6"/>
        <w:rPr>
          <w:rFonts w:eastAsia="宋体"/>
          <w:lang w:eastAsia="zh-CN"/>
        </w:rPr>
      </w:pPr>
    </w:p>
    <w:sectPr w:rsidR="002A1D39" w:rsidRPr="00D1393B" w:rsidSect="00BE563C">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3E7E1" w14:textId="77777777" w:rsidR="000F1C2A" w:rsidRDefault="000F1C2A" w:rsidP="002A1D39">
      <w:pPr>
        <w:spacing w:after="0"/>
      </w:pPr>
      <w:r>
        <w:separator/>
      </w:r>
    </w:p>
  </w:endnote>
  <w:endnote w:type="continuationSeparator" w:id="0">
    <w:p w14:paraId="1A66108E" w14:textId="77777777" w:rsidR="000F1C2A" w:rsidRDefault="000F1C2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765295" w:rsidRDefault="00765295" w:rsidP="00BE563C">
    <w:pPr>
      <w:pStyle w:val="a3"/>
    </w:pPr>
  </w:p>
  <w:p w14:paraId="1C7D7CA2" w14:textId="664C4B8A" w:rsidR="00765295" w:rsidRDefault="00765295"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765295" w:rsidRPr="002D07B9" w:rsidRDefault="00765295"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C15BF" w14:textId="77777777" w:rsidR="000F1C2A" w:rsidRDefault="000F1C2A" w:rsidP="002A1D39">
      <w:pPr>
        <w:spacing w:after="0"/>
      </w:pPr>
      <w:r>
        <w:separator/>
      </w:r>
    </w:p>
  </w:footnote>
  <w:footnote w:type="continuationSeparator" w:id="0">
    <w:p w14:paraId="77520D92" w14:textId="77777777" w:rsidR="000F1C2A" w:rsidRDefault="000F1C2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0531F8"/>
    <w:multiLevelType w:val="hybridMultilevel"/>
    <w:tmpl w:val="7D8A9436"/>
    <w:lvl w:ilvl="0" w:tplc="427284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CAA0D13"/>
    <w:multiLevelType w:val="hybridMultilevel"/>
    <w:tmpl w:val="83A851DA"/>
    <w:lvl w:ilvl="0" w:tplc="94EA6528">
      <w:start w:val="1"/>
      <w:numFmt w:val="bullet"/>
      <w:lvlText w:val="•"/>
      <w:lvlJc w:val="left"/>
      <w:pPr>
        <w:tabs>
          <w:tab w:val="num" w:pos="720"/>
        </w:tabs>
        <w:ind w:left="720" w:hanging="360"/>
      </w:pPr>
      <w:rPr>
        <w:rFonts w:ascii="Arial" w:hAnsi="Arial" w:hint="default"/>
      </w:rPr>
    </w:lvl>
    <w:lvl w:ilvl="1" w:tplc="3760AD0E" w:tentative="1">
      <w:start w:val="1"/>
      <w:numFmt w:val="bullet"/>
      <w:lvlText w:val="•"/>
      <w:lvlJc w:val="left"/>
      <w:pPr>
        <w:tabs>
          <w:tab w:val="num" w:pos="1440"/>
        </w:tabs>
        <w:ind w:left="1440" w:hanging="360"/>
      </w:pPr>
      <w:rPr>
        <w:rFonts w:ascii="Arial" w:hAnsi="Arial" w:hint="default"/>
      </w:rPr>
    </w:lvl>
    <w:lvl w:ilvl="2" w:tplc="982AF4B8" w:tentative="1">
      <w:start w:val="1"/>
      <w:numFmt w:val="bullet"/>
      <w:lvlText w:val="•"/>
      <w:lvlJc w:val="left"/>
      <w:pPr>
        <w:tabs>
          <w:tab w:val="num" w:pos="2160"/>
        </w:tabs>
        <w:ind w:left="2160" w:hanging="360"/>
      </w:pPr>
      <w:rPr>
        <w:rFonts w:ascii="Arial" w:hAnsi="Arial" w:hint="default"/>
      </w:rPr>
    </w:lvl>
    <w:lvl w:ilvl="3" w:tplc="F9D6195C" w:tentative="1">
      <w:start w:val="1"/>
      <w:numFmt w:val="bullet"/>
      <w:lvlText w:val="•"/>
      <w:lvlJc w:val="left"/>
      <w:pPr>
        <w:tabs>
          <w:tab w:val="num" w:pos="2880"/>
        </w:tabs>
        <w:ind w:left="2880" w:hanging="360"/>
      </w:pPr>
      <w:rPr>
        <w:rFonts w:ascii="Arial" w:hAnsi="Arial" w:hint="default"/>
      </w:rPr>
    </w:lvl>
    <w:lvl w:ilvl="4" w:tplc="5C0CCFB4" w:tentative="1">
      <w:start w:val="1"/>
      <w:numFmt w:val="bullet"/>
      <w:lvlText w:val="•"/>
      <w:lvlJc w:val="left"/>
      <w:pPr>
        <w:tabs>
          <w:tab w:val="num" w:pos="3600"/>
        </w:tabs>
        <w:ind w:left="3600" w:hanging="360"/>
      </w:pPr>
      <w:rPr>
        <w:rFonts w:ascii="Arial" w:hAnsi="Arial" w:hint="default"/>
      </w:rPr>
    </w:lvl>
    <w:lvl w:ilvl="5" w:tplc="AA76FF94" w:tentative="1">
      <w:start w:val="1"/>
      <w:numFmt w:val="bullet"/>
      <w:lvlText w:val="•"/>
      <w:lvlJc w:val="left"/>
      <w:pPr>
        <w:tabs>
          <w:tab w:val="num" w:pos="4320"/>
        </w:tabs>
        <w:ind w:left="4320" w:hanging="360"/>
      </w:pPr>
      <w:rPr>
        <w:rFonts w:ascii="Arial" w:hAnsi="Arial" w:hint="default"/>
      </w:rPr>
    </w:lvl>
    <w:lvl w:ilvl="6" w:tplc="79FC4796" w:tentative="1">
      <w:start w:val="1"/>
      <w:numFmt w:val="bullet"/>
      <w:lvlText w:val="•"/>
      <w:lvlJc w:val="left"/>
      <w:pPr>
        <w:tabs>
          <w:tab w:val="num" w:pos="5040"/>
        </w:tabs>
        <w:ind w:left="5040" w:hanging="360"/>
      </w:pPr>
      <w:rPr>
        <w:rFonts w:ascii="Arial" w:hAnsi="Arial" w:hint="default"/>
      </w:rPr>
    </w:lvl>
    <w:lvl w:ilvl="7" w:tplc="A76EA1CC" w:tentative="1">
      <w:start w:val="1"/>
      <w:numFmt w:val="bullet"/>
      <w:lvlText w:val="•"/>
      <w:lvlJc w:val="left"/>
      <w:pPr>
        <w:tabs>
          <w:tab w:val="num" w:pos="5760"/>
        </w:tabs>
        <w:ind w:left="5760" w:hanging="360"/>
      </w:pPr>
      <w:rPr>
        <w:rFonts w:ascii="Arial" w:hAnsi="Arial" w:hint="default"/>
      </w:rPr>
    </w:lvl>
    <w:lvl w:ilvl="8" w:tplc="9C0AB65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8"/>
  </w:num>
  <w:num w:numId="3">
    <w:abstractNumId w:val="38"/>
  </w:num>
  <w:num w:numId="4">
    <w:abstractNumId w:val="6"/>
  </w:num>
  <w:num w:numId="5">
    <w:abstractNumId w:val="21"/>
  </w:num>
  <w:num w:numId="6">
    <w:abstractNumId w:val="47"/>
  </w:num>
  <w:num w:numId="7">
    <w:abstractNumId w:val="24"/>
  </w:num>
  <w:num w:numId="8">
    <w:abstractNumId w:val="35"/>
  </w:num>
  <w:num w:numId="9">
    <w:abstractNumId w:val="8"/>
  </w:num>
  <w:num w:numId="10">
    <w:abstractNumId w:val="13"/>
  </w:num>
  <w:num w:numId="11">
    <w:abstractNumId w:val="17"/>
  </w:num>
  <w:num w:numId="12">
    <w:abstractNumId w:val="34"/>
  </w:num>
  <w:num w:numId="13">
    <w:abstractNumId w:val="32"/>
  </w:num>
  <w:num w:numId="14">
    <w:abstractNumId w:val="18"/>
  </w:num>
  <w:num w:numId="15">
    <w:abstractNumId w:val="30"/>
  </w:num>
  <w:num w:numId="16">
    <w:abstractNumId w:val="19"/>
  </w:num>
  <w:num w:numId="17">
    <w:abstractNumId w:val="46"/>
  </w:num>
  <w:num w:numId="18">
    <w:abstractNumId w:val="14"/>
  </w:num>
  <w:num w:numId="19">
    <w:abstractNumId w:val="33"/>
  </w:num>
  <w:num w:numId="20">
    <w:abstractNumId w:val="26"/>
  </w:num>
  <w:num w:numId="21">
    <w:abstractNumId w:val="20"/>
  </w:num>
  <w:num w:numId="22">
    <w:abstractNumId w:val="0"/>
  </w:num>
  <w:num w:numId="23">
    <w:abstractNumId w:val="27"/>
  </w:num>
  <w:num w:numId="24">
    <w:abstractNumId w:val="45"/>
  </w:num>
  <w:num w:numId="25">
    <w:abstractNumId w:val="16"/>
  </w:num>
  <w:num w:numId="26">
    <w:abstractNumId w:val="12"/>
  </w:num>
  <w:num w:numId="27">
    <w:abstractNumId w:val="25"/>
  </w:num>
  <w:num w:numId="28">
    <w:abstractNumId w:val="5"/>
  </w:num>
  <w:num w:numId="29">
    <w:abstractNumId w:val="37"/>
  </w:num>
  <w:num w:numId="30">
    <w:abstractNumId w:val="11"/>
  </w:num>
  <w:num w:numId="31">
    <w:abstractNumId w:val="23"/>
  </w:num>
  <w:num w:numId="32">
    <w:abstractNumId w:val="9"/>
  </w:num>
  <w:num w:numId="33">
    <w:abstractNumId w:val="7"/>
  </w:num>
  <w:num w:numId="34">
    <w:abstractNumId w:val="28"/>
  </w:num>
  <w:num w:numId="35">
    <w:abstractNumId w:val="4"/>
  </w:num>
  <w:num w:numId="36">
    <w:abstractNumId w:val="10"/>
  </w:num>
  <w:num w:numId="37">
    <w:abstractNumId w:val="40"/>
  </w:num>
  <w:num w:numId="38">
    <w:abstractNumId w:val="39"/>
  </w:num>
  <w:num w:numId="39">
    <w:abstractNumId w:val="15"/>
  </w:num>
  <w:num w:numId="40">
    <w:abstractNumId w:val="31"/>
  </w:num>
  <w:num w:numId="41">
    <w:abstractNumId w:val="3"/>
  </w:num>
  <w:num w:numId="42">
    <w:abstractNumId w:val="43"/>
  </w:num>
  <w:num w:numId="43">
    <w:abstractNumId w:val="22"/>
  </w:num>
  <w:num w:numId="44">
    <w:abstractNumId w:val="42"/>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4"/>
  </w:num>
  <w:num w:numId="48">
    <w:abstractNumId w:val="41"/>
  </w:num>
  <w:num w:numId="49">
    <w:abstractNumId w:val="2"/>
  </w:num>
  <w:num w:numId="50">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2739"/>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74E"/>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8D3"/>
    <w:rsid w:val="00031DF2"/>
    <w:rsid w:val="00032066"/>
    <w:rsid w:val="0003209D"/>
    <w:rsid w:val="000322FB"/>
    <w:rsid w:val="000323AB"/>
    <w:rsid w:val="000323D6"/>
    <w:rsid w:val="00033037"/>
    <w:rsid w:val="00033D36"/>
    <w:rsid w:val="0003416D"/>
    <w:rsid w:val="0003421D"/>
    <w:rsid w:val="000344EC"/>
    <w:rsid w:val="00034510"/>
    <w:rsid w:val="00034A71"/>
    <w:rsid w:val="00034E70"/>
    <w:rsid w:val="00035FB6"/>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0D2"/>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67B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0DD0"/>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462"/>
    <w:rsid w:val="000A0543"/>
    <w:rsid w:val="000A0F0C"/>
    <w:rsid w:val="000A1066"/>
    <w:rsid w:val="000A1447"/>
    <w:rsid w:val="000A1C46"/>
    <w:rsid w:val="000A240A"/>
    <w:rsid w:val="000A2810"/>
    <w:rsid w:val="000A3EFE"/>
    <w:rsid w:val="000A42AC"/>
    <w:rsid w:val="000A4404"/>
    <w:rsid w:val="000A4CBC"/>
    <w:rsid w:val="000A5028"/>
    <w:rsid w:val="000A6823"/>
    <w:rsid w:val="000A6B27"/>
    <w:rsid w:val="000A701E"/>
    <w:rsid w:val="000A775D"/>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08CB"/>
    <w:rsid w:val="000C0BEA"/>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6F73"/>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1C2A"/>
    <w:rsid w:val="000F2376"/>
    <w:rsid w:val="000F24D2"/>
    <w:rsid w:val="000F2D8B"/>
    <w:rsid w:val="000F3776"/>
    <w:rsid w:val="000F3B20"/>
    <w:rsid w:val="000F3FA6"/>
    <w:rsid w:val="000F441A"/>
    <w:rsid w:val="000F4902"/>
    <w:rsid w:val="000F4B94"/>
    <w:rsid w:val="000F4DA7"/>
    <w:rsid w:val="000F5017"/>
    <w:rsid w:val="000F52F7"/>
    <w:rsid w:val="000F5381"/>
    <w:rsid w:val="000F57B1"/>
    <w:rsid w:val="000F5A95"/>
    <w:rsid w:val="000F5CD6"/>
    <w:rsid w:val="000F5EE4"/>
    <w:rsid w:val="000F6745"/>
    <w:rsid w:val="000F79A0"/>
    <w:rsid w:val="00101190"/>
    <w:rsid w:val="00101BB9"/>
    <w:rsid w:val="00101DE8"/>
    <w:rsid w:val="00101EB2"/>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15C8"/>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CB2"/>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87702"/>
    <w:rsid w:val="00190284"/>
    <w:rsid w:val="0019030D"/>
    <w:rsid w:val="00190A05"/>
    <w:rsid w:val="00191918"/>
    <w:rsid w:val="00191EF6"/>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0E9"/>
    <w:rsid w:val="001C613E"/>
    <w:rsid w:val="001C62FA"/>
    <w:rsid w:val="001C646C"/>
    <w:rsid w:val="001C6B9C"/>
    <w:rsid w:val="001C738C"/>
    <w:rsid w:val="001D04F7"/>
    <w:rsid w:val="001D0605"/>
    <w:rsid w:val="001D062A"/>
    <w:rsid w:val="001D062D"/>
    <w:rsid w:val="001D06F6"/>
    <w:rsid w:val="001D0AA5"/>
    <w:rsid w:val="001D0F88"/>
    <w:rsid w:val="001D0F8F"/>
    <w:rsid w:val="001D1471"/>
    <w:rsid w:val="001D27D7"/>
    <w:rsid w:val="001D27F8"/>
    <w:rsid w:val="001D3485"/>
    <w:rsid w:val="001D3A45"/>
    <w:rsid w:val="001D4377"/>
    <w:rsid w:val="001D4724"/>
    <w:rsid w:val="001D4AB1"/>
    <w:rsid w:val="001D4BEC"/>
    <w:rsid w:val="001D58DD"/>
    <w:rsid w:val="001D5E37"/>
    <w:rsid w:val="001D644B"/>
    <w:rsid w:val="001D68F0"/>
    <w:rsid w:val="001D6C5A"/>
    <w:rsid w:val="001D6D28"/>
    <w:rsid w:val="001D7645"/>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917"/>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4AF"/>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887"/>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1E9"/>
    <w:rsid w:val="00254638"/>
    <w:rsid w:val="002547AC"/>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592"/>
    <w:rsid w:val="002627A3"/>
    <w:rsid w:val="00262DDE"/>
    <w:rsid w:val="00263E18"/>
    <w:rsid w:val="0026459B"/>
    <w:rsid w:val="0026462E"/>
    <w:rsid w:val="002652B4"/>
    <w:rsid w:val="00266416"/>
    <w:rsid w:val="002665A8"/>
    <w:rsid w:val="00266BAD"/>
    <w:rsid w:val="00266E93"/>
    <w:rsid w:val="00266F95"/>
    <w:rsid w:val="002670E4"/>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762"/>
    <w:rsid w:val="00283DB1"/>
    <w:rsid w:val="00284C96"/>
    <w:rsid w:val="00285259"/>
    <w:rsid w:val="002852C1"/>
    <w:rsid w:val="002854DB"/>
    <w:rsid w:val="0028592C"/>
    <w:rsid w:val="00285C38"/>
    <w:rsid w:val="0028645F"/>
    <w:rsid w:val="00286575"/>
    <w:rsid w:val="00286674"/>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828"/>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72E"/>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227"/>
    <w:rsid w:val="00352332"/>
    <w:rsid w:val="003526AB"/>
    <w:rsid w:val="00352C1F"/>
    <w:rsid w:val="00352F8B"/>
    <w:rsid w:val="003538A0"/>
    <w:rsid w:val="003539A7"/>
    <w:rsid w:val="0035462B"/>
    <w:rsid w:val="00354D1A"/>
    <w:rsid w:val="003553DB"/>
    <w:rsid w:val="00355524"/>
    <w:rsid w:val="003555F7"/>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67FE6"/>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4A8E"/>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6FDA"/>
    <w:rsid w:val="003D7C6D"/>
    <w:rsid w:val="003D7D0D"/>
    <w:rsid w:val="003E02C3"/>
    <w:rsid w:val="003E0FB2"/>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0D84"/>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3622"/>
    <w:rsid w:val="00404394"/>
    <w:rsid w:val="004049E1"/>
    <w:rsid w:val="00404F06"/>
    <w:rsid w:val="004053DC"/>
    <w:rsid w:val="00406207"/>
    <w:rsid w:val="00406686"/>
    <w:rsid w:val="00406727"/>
    <w:rsid w:val="00407FFC"/>
    <w:rsid w:val="004107E0"/>
    <w:rsid w:val="004109D1"/>
    <w:rsid w:val="004119CA"/>
    <w:rsid w:val="00411C37"/>
    <w:rsid w:val="00411D94"/>
    <w:rsid w:val="00412233"/>
    <w:rsid w:val="004122A2"/>
    <w:rsid w:val="00412524"/>
    <w:rsid w:val="004131A3"/>
    <w:rsid w:val="0041416C"/>
    <w:rsid w:val="004144EC"/>
    <w:rsid w:val="0041544B"/>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6B4"/>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089"/>
    <w:rsid w:val="00450512"/>
    <w:rsid w:val="00450628"/>
    <w:rsid w:val="00450735"/>
    <w:rsid w:val="0045076E"/>
    <w:rsid w:val="0045113D"/>
    <w:rsid w:val="004511E0"/>
    <w:rsid w:val="00451565"/>
    <w:rsid w:val="00451692"/>
    <w:rsid w:val="004518D9"/>
    <w:rsid w:val="00451C5D"/>
    <w:rsid w:val="004520EE"/>
    <w:rsid w:val="0045285B"/>
    <w:rsid w:val="00452A42"/>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495B"/>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394B"/>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150E"/>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354"/>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D8E"/>
    <w:rsid w:val="004B6E2B"/>
    <w:rsid w:val="004B6FA6"/>
    <w:rsid w:val="004B753D"/>
    <w:rsid w:val="004B7946"/>
    <w:rsid w:val="004B7CB8"/>
    <w:rsid w:val="004B7CD4"/>
    <w:rsid w:val="004C015F"/>
    <w:rsid w:val="004C06DE"/>
    <w:rsid w:val="004C0977"/>
    <w:rsid w:val="004C0CBD"/>
    <w:rsid w:val="004C0E2B"/>
    <w:rsid w:val="004C1161"/>
    <w:rsid w:val="004C12A0"/>
    <w:rsid w:val="004C15A5"/>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4C8"/>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4E7"/>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189"/>
    <w:rsid w:val="005142B4"/>
    <w:rsid w:val="0051458E"/>
    <w:rsid w:val="00514898"/>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BFE"/>
    <w:rsid w:val="00532E1D"/>
    <w:rsid w:val="005337A3"/>
    <w:rsid w:val="00533F3E"/>
    <w:rsid w:val="005344C8"/>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6E53"/>
    <w:rsid w:val="005472FB"/>
    <w:rsid w:val="00550AD7"/>
    <w:rsid w:val="00553EFF"/>
    <w:rsid w:val="00553FB1"/>
    <w:rsid w:val="00554151"/>
    <w:rsid w:val="005546A0"/>
    <w:rsid w:val="005549B0"/>
    <w:rsid w:val="00554C9E"/>
    <w:rsid w:val="00555825"/>
    <w:rsid w:val="005561F2"/>
    <w:rsid w:val="00556631"/>
    <w:rsid w:val="00556DC9"/>
    <w:rsid w:val="0055752F"/>
    <w:rsid w:val="00557CB1"/>
    <w:rsid w:val="00557D25"/>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15"/>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AF1"/>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2ECC"/>
    <w:rsid w:val="00593086"/>
    <w:rsid w:val="00593A22"/>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2A"/>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383"/>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316"/>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8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959"/>
    <w:rsid w:val="00611B62"/>
    <w:rsid w:val="00612265"/>
    <w:rsid w:val="00612610"/>
    <w:rsid w:val="0061268A"/>
    <w:rsid w:val="0061360A"/>
    <w:rsid w:val="00613893"/>
    <w:rsid w:val="0061471E"/>
    <w:rsid w:val="0061474C"/>
    <w:rsid w:val="00615307"/>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512"/>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1D9E"/>
    <w:rsid w:val="006620D0"/>
    <w:rsid w:val="00663362"/>
    <w:rsid w:val="00663573"/>
    <w:rsid w:val="00663F64"/>
    <w:rsid w:val="00664138"/>
    <w:rsid w:val="006641C3"/>
    <w:rsid w:val="00665057"/>
    <w:rsid w:val="0066538B"/>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DCA"/>
    <w:rsid w:val="00677D6D"/>
    <w:rsid w:val="006801E8"/>
    <w:rsid w:val="0068111F"/>
    <w:rsid w:val="00681F56"/>
    <w:rsid w:val="00682010"/>
    <w:rsid w:val="006820AC"/>
    <w:rsid w:val="00682352"/>
    <w:rsid w:val="00682481"/>
    <w:rsid w:val="006827A9"/>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C2"/>
    <w:rsid w:val="006933F7"/>
    <w:rsid w:val="00693EDE"/>
    <w:rsid w:val="0069419D"/>
    <w:rsid w:val="006947B6"/>
    <w:rsid w:val="006949EE"/>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432"/>
    <w:rsid w:val="006B1D39"/>
    <w:rsid w:val="006B26C5"/>
    <w:rsid w:val="006B3531"/>
    <w:rsid w:val="006B43E6"/>
    <w:rsid w:val="006B4574"/>
    <w:rsid w:val="006B458A"/>
    <w:rsid w:val="006B48F9"/>
    <w:rsid w:val="006B51A8"/>
    <w:rsid w:val="006B51FC"/>
    <w:rsid w:val="006B57C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3C9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1D0"/>
    <w:rsid w:val="006D33D4"/>
    <w:rsid w:val="006D39C4"/>
    <w:rsid w:val="006D4448"/>
    <w:rsid w:val="006D5043"/>
    <w:rsid w:val="006D504D"/>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2D86"/>
    <w:rsid w:val="006E3785"/>
    <w:rsid w:val="006E3FB3"/>
    <w:rsid w:val="006E45C4"/>
    <w:rsid w:val="006E4A6E"/>
    <w:rsid w:val="006E4C38"/>
    <w:rsid w:val="006E53EC"/>
    <w:rsid w:val="006E591C"/>
    <w:rsid w:val="006E62A4"/>
    <w:rsid w:val="006E677D"/>
    <w:rsid w:val="006E6942"/>
    <w:rsid w:val="006E6DB7"/>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5D4C"/>
    <w:rsid w:val="006F6575"/>
    <w:rsid w:val="006F6BFA"/>
    <w:rsid w:val="006F6E4B"/>
    <w:rsid w:val="006F73B3"/>
    <w:rsid w:val="006F73CE"/>
    <w:rsid w:val="007007D0"/>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1F35"/>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6AF"/>
    <w:rsid w:val="0072071F"/>
    <w:rsid w:val="007209DE"/>
    <w:rsid w:val="00720B25"/>
    <w:rsid w:val="00720B59"/>
    <w:rsid w:val="00721ACF"/>
    <w:rsid w:val="00721BDB"/>
    <w:rsid w:val="00721CE4"/>
    <w:rsid w:val="00722004"/>
    <w:rsid w:val="007228EC"/>
    <w:rsid w:val="00722BEB"/>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08A5"/>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4C1"/>
    <w:rsid w:val="007637E2"/>
    <w:rsid w:val="0076432A"/>
    <w:rsid w:val="00764377"/>
    <w:rsid w:val="00764730"/>
    <w:rsid w:val="00764E8C"/>
    <w:rsid w:val="00764F31"/>
    <w:rsid w:val="00765295"/>
    <w:rsid w:val="00765351"/>
    <w:rsid w:val="007657BA"/>
    <w:rsid w:val="00766DAF"/>
    <w:rsid w:val="0076734E"/>
    <w:rsid w:val="00770564"/>
    <w:rsid w:val="00770D77"/>
    <w:rsid w:val="00771498"/>
    <w:rsid w:val="00771833"/>
    <w:rsid w:val="007718FD"/>
    <w:rsid w:val="00771AB3"/>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3F18"/>
    <w:rsid w:val="007846C3"/>
    <w:rsid w:val="007847E3"/>
    <w:rsid w:val="007847E7"/>
    <w:rsid w:val="00784943"/>
    <w:rsid w:val="00785676"/>
    <w:rsid w:val="00785A02"/>
    <w:rsid w:val="00785B4D"/>
    <w:rsid w:val="00786415"/>
    <w:rsid w:val="00786CA7"/>
    <w:rsid w:val="00786DD7"/>
    <w:rsid w:val="00786EEF"/>
    <w:rsid w:val="007874E2"/>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A7F2C"/>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E2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BF3"/>
    <w:rsid w:val="007E0F79"/>
    <w:rsid w:val="007E110F"/>
    <w:rsid w:val="007E11A2"/>
    <w:rsid w:val="007E1D2B"/>
    <w:rsid w:val="007E2068"/>
    <w:rsid w:val="007E211B"/>
    <w:rsid w:val="007E2823"/>
    <w:rsid w:val="007E3984"/>
    <w:rsid w:val="007E3C28"/>
    <w:rsid w:val="007E47D4"/>
    <w:rsid w:val="007E4E5A"/>
    <w:rsid w:val="007E4F22"/>
    <w:rsid w:val="007E5140"/>
    <w:rsid w:val="007E5292"/>
    <w:rsid w:val="007E5841"/>
    <w:rsid w:val="007E5ABE"/>
    <w:rsid w:val="007E60EC"/>
    <w:rsid w:val="007E62C1"/>
    <w:rsid w:val="007E641C"/>
    <w:rsid w:val="007E643B"/>
    <w:rsid w:val="007E6D2A"/>
    <w:rsid w:val="007E778C"/>
    <w:rsid w:val="007E7E52"/>
    <w:rsid w:val="007F03EF"/>
    <w:rsid w:val="007F089B"/>
    <w:rsid w:val="007F0B5A"/>
    <w:rsid w:val="007F0E05"/>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04F"/>
    <w:rsid w:val="007F61DB"/>
    <w:rsid w:val="007F62F6"/>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B8B"/>
    <w:rsid w:val="00824EF1"/>
    <w:rsid w:val="008250BE"/>
    <w:rsid w:val="00825187"/>
    <w:rsid w:val="00825298"/>
    <w:rsid w:val="00825981"/>
    <w:rsid w:val="00825BEB"/>
    <w:rsid w:val="00826229"/>
    <w:rsid w:val="008267E2"/>
    <w:rsid w:val="00826AA5"/>
    <w:rsid w:val="00827684"/>
    <w:rsid w:val="00827942"/>
    <w:rsid w:val="00827BCC"/>
    <w:rsid w:val="008300D4"/>
    <w:rsid w:val="00830D02"/>
    <w:rsid w:val="008312D4"/>
    <w:rsid w:val="0083201E"/>
    <w:rsid w:val="0083232F"/>
    <w:rsid w:val="008326D8"/>
    <w:rsid w:val="0083303F"/>
    <w:rsid w:val="00833058"/>
    <w:rsid w:val="0083308A"/>
    <w:rsid w:val="0083315D"/>
    <w:rsid w:val="00833316"/>
    <w:rsid w:val="0083350B"/>
    <w:rsid w:val="00833638"/>
    <w:rsid w:val="00833B13"/>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3CE"/>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00AC"/>
    <w:rsid w:val="008513AE"/>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3EA"/>
    <w:rsid w:val="00863513"/>
    <w:rsid w:val="00865452"/>
    <w:rsid w:val="0086556C"/>
    <w:rsid w:val="00865D2B"/>
    <w:rsid w:val="0086613F"/>
    <w:rsid w:val="008663B7"/>
    <w:rsid w:val="0086645E"/>
    <w:rsid w:val="0086673E"/>
    <w:rsid w:val="00866EBD"/>
    <w:rsid w:val="00866F08"/>
    <w:rsid w:val="00867E3B"/>
    <w:rsid w:val="008707B8"/>
    <w:rsid w:val="008708B6"/>
    <w:rsid w:val="00871A87"/>
    <w:rsid w:val="00871ABA"/>
    <w:rsid w:val="00872471"/>
    <w:rsid w:val="0087286C"/>
    <w:rsid w:val="00873403"/>
    <w:rsid w:val="00873D3B"/>
    <w:rsid w:val="008746A4"/>
    <w:rsid w:val="008747AA"/>
    <w:rsid w:val="0087522E"/>
    <w:rsid w:val="00875C29"/>
    <w:rsid w:val="00875FA4"/>
    <w:rsid w:val="008762F8"/>
    <w:rsid w:val="008770FA"/>
    <w:rsid w:val="008773A3"/>
    <w:rsid w:val="008776C8"/>
    <w:rsid w:val="0087794A"/>
    <w:rsid w:val="00880A9B"/>
    <w:rsid w:val="00880DBE"/>
    <w:rsid w:val="0088119A"/>
    <w:rsid w:val="0088122D"/>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527"/>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3DA"/>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C7B95"/>
    <w:rsid w:val="008D05D9"/>
    <w:rsid w:val="008D06DB"/>
    <w:rsid w:val="008D0E86"/>
    <w:rsid w:val="008D13E2"/>
    <w:rsid w:val="008D1E62"/>
    <w:rsid w:val="008D1F5E"/>
    <w:rsid w:val="008D3752"/>
    <w:rsid w:val="008D38A5"/>
    <w:rsid w:val="008D3AE2"/>
    <w:rsid w:val="008D419D"/>
    <w:rsid w:val="008D44A6"/>
    <w:rsid w:val="008D4558"/>
    <w:rsid w:val="008D4804"/>
    <w:rsid w:val="008D4950"/>
    <w:rsid w:val="008D4AB6"/>
    <w:rsid w:val="008D5279"/>
    <w:rsid w:val="008D53DD"/>
    <w:rsid w:val="008D570A"/>
    <w:rsid w:val="008D582C"/>
    <w:rsid w:val="008D6902"/>
    <w:rsid w:val="008D6D1A"/>
    <w:rsid w:val="008D712C"/>
    <w:rsid w:val="008D79BD"/>
    <w:rsid w:val="008D7EF4"/>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A8F"/>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A37"/>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0AD"/>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276"/>
    <w:rsid w:val="00915515"/>
    <w:rsid w:val="00915760"/>
    <w:rsid w:val="009157D5"/>
    <w:rsid w:val="00915A19"/>
    <w:rsid w:val="00915FA7"/>
    <w:rsid w:val="00916396"/>
    <w:rsid w:val="00916890"/>
    <w:rsid w:val="00916BEB"/>
    <w:rsid w:val="00916E81"/>
    <w:rsid w:val="00916FD3"/>
    <w:rsid w:val="009173F8"/>
    <w:rsid w:val="00917EA1"/>
    <w:rsid w:val="00917ECC"/>
    <w:rsid w:val="0092030F"/>
    <w:rsid w:val="009204DA"/>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9CE"/>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479C8"/>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67A62"/>
    <w:rsid w:val="009706F6"/>
    <w:rsid w:val="00970E7F"/>
    <w:rsid w:val="0097107D"/>
    <w:rsid w:val="009716D9"/>
    <w:rsid w:val="009721D9"/>
    <w:rsid w:val="009726AC"/>
    <w:rsid w:val="00972ACB"/>
    <w:rsid w:val="009730D1"/>
    <w:rsid w:val="00973661"/>
    <w:rsid w:val="0097385A"/>
    <w:rsid w:val="00973882"/>
    <w:rsid w:val="00973CA1"/>
    <w:rsid w:val="00973F01"/>
    <w:rsid w:val="009740E5"/>
    <w:rsid w:val="009741B4"/>
    <w:rsid w:val="009743AF"/>
    <w:rsid w:val="00974913"/>
    <w:rsid w:val="00974A7E"/>
    <w:rsid w:val="00974BE0"/>
    <w:rsid w:val="0097565D"/>
    <w:rsid w:val="00975EB9"/>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A03"/>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35C"/>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0F03"/>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230"/>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8F7"/>
    <w:rsid w:val="00A30AD3"/>
    <w:rsid w:val="00A31634"/>
    <w:rsid w:val="00A31872"/>
    <w:rsid w:val="00A31D3B"/>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4C3D"/>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662"/>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01"/>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606"/>
    <w:rsid w:val="00A84C02"/>
    <w:rsid w:val="00A85F2B"/>
    <w:rsid w:val="00A8615A"/>
    <w:rsid w:val="00A862B7"/>
    <w:rsid w:val="00A865DB"/>
    <w:rsid w:val="00A867DA"/>
    <w:rsid w:val="00A8739C"/>
    <w:rsid w:val="00A87911"/>
    <w:rsid w:val="00A903E7"/>
    <w:rsid w:val="00A9087E"/>
    <w:rsid w:val="00A90C57"/>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9CC"/>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2BB2"/>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AF75F2"/>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2B8"/>
    <w:rsid w:val="00B264EA"/>
    <w:rsid w:val="00B26986"/>
    <w:rsid w:val="00B26B7F"/>
    <w:rsid w:val="00B26C47"/>
    <w:rsid w:val="00B27AFE"/>
    <w:rsid w:val="00B301C7"/>
    <w:rsid w:val="00B3055B"/>
    <w:rsid w:val="00B3102B"/>
    <w:rsid w:val="00B310C3"/>
    <w:rsid w:val="00B317DF"/>
    <w:rsid w:val="00B31808"/>
    <w:rsid w:val="00B31823"/>
    <w:rsid w:val="00B318C2"/>
    <w:rsid w:val="00B325EA"/>
    <w:rsid w:val="00B326CF"/>
    <w:rsid w:val="00B3284B"/>
    <w:rsid w:val="00B32BF1"/>
    <w:rsid w:val="00B333E0"/>
    <w:rsid w:val="00B33E7B"/>
    <w:rsid w:val="00B341A8"/>
    <w:rsid w:val="00B34337"/>
    <w:rsid w:val="00B35559"/>
    <w:rsid w:val="00B3558F"/>
    <w:rsid w:val="00B355ED"/>
    <w:rsid w:val="00B359BF"/>
    <w:rsid w:val="00B35A80"/>
    <w:rsid w:val="00B36190"/>
    <w:rsid w:val="00B3663B"/>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21"/>
    <w:rsid w:val="00B53900"/>
    <w:rsid w:val="00B54326"/>
    <w:rsid w:val="00B5487E"/>
    <w:rsid w:val="00B54BF4"/>
    <w:rsid w:val="00B55955"/>
    <w:rsid w:val="00B55AE6"/>
    <w:rsid w:val="00B562E6"/>
    <w:rsid w:val="00B568EF"/>
    <w:rsid w:val="00B56ADF"/>
    <w:rsid w:val="00B56F34"/>
    <w:rsid w:val="00B5708C"/>
    <w:rsid w:val="00B57390"/>
    <w:rsid w:val="00B6022E"/>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4D67"/>
    <w:rsid w:val="00B8518A"/>
    <w:rsid w:val="00B8680B"/>
    <w:rsid w:val="00B868C5"/>
    <w:rsid w:val="00B8690A"/>
    <w:rsid w:val="00B87217"/>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95"/>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1D4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310"/>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69C0"/>
    <w:rsid w:val="00BD7F0C"/>
    <w:rsid w:val="00BE01EF"/>
    <w:rsid w:val="00BE12B4"/>
    <w:rsid w:val="00BE1768"/>
    <w:rsid w:val="00BE17E6"/>
    <w:rsid w:val="00BE1823"/>
    <w:rsid w:val="00BE1AD0"/>
    <w:rsid w:val="00BE2164"/>
    <w:rsid w:val="00BE29FD"/>
    <w:rsid w:val="00BE2D36"/>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5F5C"/>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1B7"/>
    <w:rsid w:val="00C20704"/>
    <w:rsid w:val="00C20A66"/>
    <w:rsid w:val="00C20DC9"/>
    <w:rsid w:val="00C20DFD"/>
    <w:rsid w:val="00C212AD"/>
    <w:rsid w:val="00C214C6"/>
    <w:rsid w:val="00C2157F"/>
    <w:rsid w:val="00C217F6"/>
    <w:rsid w:val="00C2243C"/>
    <w:rsid w:val="00C22903"/>
    <w:rsid w:val="00C2336F"/>
    <w:rsid w:val="00C239A7"/>
    <w:rsid w:val="00C23E8B"/>
    <w:rsid w:val="00C248D0"/>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072"/>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6D34"/>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0DD2"/>
    <w:rsid w:val="00C8111D"/>
    <w:rsid w:val="00C81566"/>
    <w:rsid w:val="00C8164A"/>
    <w:rsid w:val="00C817F8"/>
    <w:rsid w:val="00C81924"/>
    <w:rsid w:val="00C81A7D"/>
    <w:rsid w:val="00C81D14"/>
    <w:rsid w:val="00C81FBF"/>
    <w:rsid w:val="00C82281"/>
    <w:rsid w:val="00C83137"/>
    <w:rsid w:val="00C833A6"/>
    <w:rsid w:val="00C83707"/>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4968"/>
    <w:rsid w:val="00C95A62"/>
    <w:rsid w:val="00C95C21"/>
    <w:rsid w:val="00C95C80"/>
    <w:rsid w:val="00C96518"/>
    <w:rsid w:val="00CA023A"/>
    <w:rsid w:val="00CA0566"/>
    <w:rsid w:val="00CA179A"/>
    <w:rsid w:val="00CA193C"/>
    <w:rsid w:val="00CA1FA7"/>
    <w:rsid w:val="00CA292F"/>
    <w:rsid w:val="00CA293E"/>
    <w:rsid w:val="00CA3E0A"/>
    <w:rsid w:val="00CA50F4"/>
    <w:rsid w:val="00CA51B8"/>
    <w:rsid w:val="00CA5219"/>
    <w:rsid w:val="00CA5938"/>
    <w:rsid w:val="00CA651A"/>
    <w:rsid w:val="00CA73F0"/>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17D"/>
    <w:rsid w:val="00CB758D"/>
    <w:rsid w:val="00CB7EB1"/>
    <w:rsid w:val="00CC0046"/>
    <w:rsid w:val="00CC00D6"/>
    <w:rsid w:val="00CC0260"/>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68FB"/>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A29"/>
    <w:rsid w:val="00CD2C1E"/>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3BBD"/>
    <w:rsid w:val="00CE444F"/>
    <w:rsid w:val="00CE4593"/>
    <w:rsid w:val="00CE4E76"/>
    <w:rsid w:val="00CE5314"/>
    <w:rsid w:val="00CE555A"/>
    <w:rsid w:val="00CE57AA"/>
    <w:rsid w:val="00CE5B4F"/>
    <w:rsid w:val="00CE5C7D"/>
    <w:rsid w:val="00CE5F1E"/>
    <w:rsid w:val="00CE660D"/>
    <w:rsid w:val="00CE661D"/>
    <w:rsid w:val="00CE66E3"/>
    <w:rsid w:val="00CE6D32"/>
    <w:rsid w:val="00CE750D"/>
    <w:rsid w:val="00CE7AEB"/>
    <w:rsid w:val="00CE7C35"/>
    <w:rsid w:val="00CF0212"/>
    <w:rsid w:val="00CF0653"/>
    <w:rsid w:val="00CF102A"/>
    <w:rsid w:val="00CF106B"/>
    <w:rsid w:val="00CF10D3"/>
    <w:rsid w:val="00CF147E"/>
    <w:rsid w:val="00CF2442"/>
    <w:rsid w:val="00CF302A"/>
    <w:rsid w:val="00CF3609"/>
    <w:rsid w:val="00CF38E1"/>
    <w:rsid w:val="00CF3922"/>
    <w:rsid w:val="00CF39F6"/>
    <w:rsid w:val="00CF3DBC"/>
    <w:rsid w:val="00CF4A3D"/>
    <w:rsid w:val="00CF4D03"/>
    <w:rsid w:val="00CF4E6B"/>
    <w:rsid w:val="00CF5826"/>
    <w:rsid w:val="00CF5E94"/>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73F"/>
    <w:rsid w:val="00D128C9"/>
    <w:rsid w:val="00D12D37"/>
    <w:rsid w:val="00D1393B"/>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72D"/>
    <w:rsid w:val="00D30957"/>
    <w:rsid w:val="00D3117F"/>
    <w:rsid w:val="00D31793"/>
    <w:rsid w:val="00D31869"/>
    <w:rsid w:val="00D31919"/>
    <w:rsid w:val="00D32291"/>
    <w:rsid w:val="00D32AA6"/>
    <w:rsid w:val="00D32B8D"/>
    <w:rsid w:val="00D32DFE"/>
    <w:rsid w:val="00D332ED"/>
    <w:rsid w:val="00D336B6"/>
    <w:rsid w:val="00D340C3"/>
    <w:rsid w:val="00D34674"/>
    <w:rsid w:val="00D3482D"/>
    <w:rsid w:val="00D34D2C"/>
    <w:rsid w:val="00D34DEF"/>
    <w:rsid w:val="00D353B1"/>
    <w:rsid w:val="00D35612"/>
    <w:rsid w:val="00D356E6"/>
    <w:rsid w:val="00D36171"/>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0C8"/>
    <w:rsid w:val="00D50255"/>
    <w:rsid w:val="00D50B02"/>
    <w:rsid w:val="00D51326"/>
    <w:rsid w:val="00D5198F"/>
    <w:rsid w:val="00D530F2"/>
    <w:rsid w:val="00D53138"/>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0D7D"/>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2CB"/>
    <w:rsid w:val="00D77BB0"/>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3E5"/>
    <w:rsid w:val="00D944CB"/>
    <w:rsid w:val="00D94A6C"/>
    <w:rsid w:val="00D94B12"/>
    <w:rsid w:val="00D95520"/>
    <w:rsid w:val="00D95848"/>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05EE"/>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681"/>
    <w:rsid w:val="00DE38C8"/>
    <w:rsid w:val="00DE424E"/>
    <w:rsid w:val="00DE42E0"/>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07F35"/>
    <w:rsid w:val="00E101D8"/>
    <w:rsid w:val="00E108B9"/>
    <w:rsid w:val="00E10C66"/>
    <w:rsid w:val="00E110CD"/>
    <w:rsid w:val="00E1128A"/>
    <w:rsid w:val="00E11619"/>
    <w:rsid w:val="00E11AD6"/>
    <w:rsid w:val="00E11EC2"/>
    <w:rsid w:val="00E1213B"/>
    <w:rsid w:val="00E12BD7"/>
    <w:rsid w:val="00E12E0C"/>
    <w:rsid w:val="00E13103"/>
    <w:rsid w:val="00E13392"/>
    <w:rsid w:val="00E134C2"/>
    <w:rsid w:val="00E13A40"/>
    <w:rsid w:val="00E14999"/>
    <w:rsid w:val="00E154D7"/>
    <w:rsid w:val="00E1584B"/>
    <w:rsid w:val="00E15990"/>
    <w:rsid w:val="00E15D4E"/>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3D8F"/>
    <w:rsid w:val="00E6408D"/>
    <w:rsid w:val="00E6424F"/>
    <w:rsid w:val="00E64E32"/>
    <w:rsid w:val="00E64F36"/>
    <w:rsid w:val="00E658F1"/>
    <w:rsid w:val="00E65CEF"/>
    <w:rsid w:val="00E65D68"/>
    <w:rsid w:val="00E662BF"/>
    <w:rsid w:val="00E66AC6"/>
    <w:rsid w:val="00E6740D"/>
    <w:rsid w:val="00E67981"/>
    <w:rsid w:val="00E67A16"/>
    <w:rsid w:val="00E67FF1"/>
    <w:rsid w:val="00E702CB"/>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2B23"/>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34C"/>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485"/>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2C6A"/>
    <w:rsid w:val="00ED39FB"/>
    <w:rsid w:val="00ED3A9B"/>
    <w:rsid w:val="00ED3BA9"/>
    <w:rsid w:val="00ED3F0C"/>
    <w:rsid w:val="00ED42CF"/>
    <w:rsid w:val="00ED511C"/>
    <w:rsid w:val="00ED524E"/>
    <w:rsid w:val="00ED547A"/>
    <w:rsid w:val="00ED59BA"/>
    <w:rsid w:val="00ED5BAE"/>
    <w:rsid w:val="00ED5E4B"/>
    <w:rsid w:val="00ED636D"/>
    <w:rsid w:val="00ED638E"/>
    <w:rsid w:val="00ED68BF"/>
    <w:rsid w:val="00ED7C6C"/>
    <w:rsid w:val="00EE00CF"/>
    <w:rsid w:val="00EE04C4"/>
    <w:rsid w:val="00EE09F6"/>
    <w:rsid w:val="00EE0C22"/>
    <w:rsid w:val="00EE16AD"/>
    <w:rsid w:val="00EE1BAC"/>
    <w:rsid w:val="00EE1EED"/>
    <w:rsid w:val="00EE2077"/>
    <w:rsid w:val="00EE3F78"/>
    <w:rsid w:val="00EE4227"/>
    <w:rsid w:val="00EE4626"/>
    <w:rsid w:val="00EE4658"/>
    <w:rsid w:val="00EE4A52"/>
    <w:rsid w:val="00EE4B78"/>
    <w:rsid w:val="00EE4D5D"/>
    <w:rsid w:val="00EE5912"/>
    <w:rsid w:val="00EE5C67"/>
    <w:rsid w:val="00EE5E43"/>
    <w:rsid w:val="00EE61E0"/>
    <w:rsid w:val="00EE6511"/>
    <w:rsid w:val="00EE6A52"/>
    <w:rsid w:val="00EE6CA7"/>
    <w:rsid w:val="00EE6FA7"/>
    <w:rsid w:val="00EE73FA"/>
    <w:rsid w:val="00EE7AED"/>
    <w:rsid w:val="00EE7B2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6F64"/>
    <w:rsid w:val="00EF784F"/>
    <w:rsid w:val="00EF7CFF"/>
    <w:rsid w:val="00F0112B"/>
    <w:rsid w:val="00F014F4"/>
    <w:rsid w:val="00F01800"/>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8E7"/>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04"/>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A54"/>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587"/>
    <w:rsid w:val="00F41C28"/>
    <w:rsid w:val="00F42661"/>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0CE"/>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19FC"/>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BF2"/>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1A90"/>
    <w:rsid w:val="00FE2563"/>
    <w:rsid w:val="00FE27DD"/>
    <w:rsid w:val="00FE2FF0"/>
    <w:rsid w:val="00FE36EA"/>
    <w:rsid w:val="00FE3ADB"/>
    <w:rsid w:val="00FE3F59"/>
    <w:rsid w:val="00FE4DBA"/>
    <w:rsid w:val="00FE567E"/>
    <w:rsid w:val="00FE6466"/>
    <w:rsid w:val="00FE669B"/>
    <w:rsid w:val="00FE681C"/>
    <w:rsid w:val="00FE6B84"/>
    <w:rsid w:val="00FE75C3"/>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584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paragraph" w:customStyle="1" w:styleId="maintext">
    <w:name w:val="main text"/>
    <w:basedOn w:val="a"/>
    <w:link w:val="maintextChar"/>
    <w:qFormat/>
    <w:rsid w:val="00D943E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943E5"/>
    <w:rPr>
      <w:rFonts w:ascii="Times New Roman" w:eastAsia="Malgun Gothic" w:hAnsi="Times New Roman" w:cs="Times New Roman"/>
      <w:kern w:val="0"/>
      <w:sz w:val="20"/>
      <w:szCs w:val="20"/>
      <w:lang w:val="en-GB" w:eastAsia="ko-KR"/>
    </w:rPr>
  </w:style>
  <w:style w:type="paragraph" w:customStyle="1" w:styleId="DECISION">
    <w:name w:val="DECISION"/>
    <w:basedOn w:val="a"/>
    <w:rsid w:val="00D1393B"/>
    <w:pPr>
      <w:widowControl w:val="0"/>
      <w:numPr>
        <w:numId w:val="50"/>
      </w:numPr>
      <w:spacing w:before="120" w:after="120"/>
      <w:jc w:val="both"/>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19421720">
      <w:bodyDiv w:val="1"/>
      <w:marLeft w:val="0"/>
      <w:marRight w:val="0"/>
      <w:marTop w:val="0"/>
      <w:marBottom w:val="0"/>
      <w:divBdr>
        <w:top w:val="none" w:sz="0" w:space="0" w:color="auto"/>
        <w:left w:val="none" w:sz="0" w:space="0" w:color="auto"/>
        <w:bottom w:val="none" w:sz="0" w:space="0" w:color="auto"/>
        <w:right w:val="none" w:sz="0" w:space="0" w:color="auto"/>
      </w:divBdr>
      <w:divsChild>
        <w:div w:id="1802650161">
          <w:marLeft w:val="360"/>
          <w:marRight w:val="0"/>
          <w:marTop w:val="200"/>
          <w:marBottom w:val="0"/>
          <w:divBdr>
            <w:top w:val="none" w:sz="0" w:space="0" w:color="auto"/>
            <w:left w:val="none" w:sz="0" w:space="0" w:color="auto"/>
            <w:bottom w:val="none" w:sz="0" w:space="0" w:color="auto"/>
            <w:right w:val="none" w:sz="0" w:space="0" w:color="auto"/>
          </w:divBdr>
        </w:div>
        <w:div w:id="1321426736">
          <w:marLeft w:val="360"/>
          <w:marRight w:val="0"/>
          <w:marTop w:val="200"/>
          <w:marBottom w:val="0"/>
          <w:divBdr>
            <w:top w:val="none" w:sz="0" w:space="0" w:color="auto"/>
            <w:left w:val="none" w:sz="0" w:space="0" w:color="auto"/>
            <w:bottom w:val="none" w:sz="0" w:space="0" w:color="auto"/>
            <w:right w:val="none" w:sz="0" w:space="0" w:color="auto"/>
          </w:divBdr>
        </w:div>
        <w:div w:id="600644665">
          <w:marLeft w:val="360"/>
          <w:marRight w:val="0"/>
          <w:marTop w:val="200"/>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1BC6C8-15BE-49FE-AF26-A199FB32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5844</TotalTime>
  <Pages>10</Pages>
  <Words>4207</Words>
  <Characters>23981</Characters>
  <Application>Microsoft Office Word</Application>
  <DocSecurity>0</DocSecurity>
  <Lines>199</Lines>
  <Paragraphs>56</Paragraphs>
  <ScaleCrop>false</ScaleCrop>
  <Company/>
  <LinksUpToDate>false</LinksUpToDate>
  <CharactersWithSpaces>28132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4264</cp:revision>
  <dcterms:created xsi:type="dcterms:W3CDTF">2022-08-08T02:36:00Z</dcterms:created>
  <dcterms:modified xsi:type="dcterms:W3CDTF">2025-02-07T11:55:00Z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